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9D" w:rsidRDefault="0018522F">
      <w:pPr>
        <w:spacing w:after="0" w:line="259" w:lineRule="auto"/>
        <w:ind w:left="0" w:firstLine="0"/>
      </w:pPr>
      <w:r>
        <w:rPr>
          <w:b/>
          <w:i/>
        </w:rPr>
        <w:t xml:space="preserve"> </w:t>
      </w:r>
    </w:p>
    <w:p w:rsidR="00DC5A9D" w:rsidRDefault="0018522F">
      <w:pPr>
        <w:spacing w:after="0" w:line="259" w:lineRule="auto"/>
        <w:ind w:left="0" w:firstLine="0"/>
      </w:pPr>
      <w:r>
        <w:rPr>
          <w:b/>
          <w:i/>
          <w:u w:val="single" w:color="000000"/>
        </w:rPr>
        <w:t xml:space="preserve">Gecoördineerde tekstversie d.d. </w:t>
      </w:r>
      <w:r w:rsidR="00062DE0">
        <w:rPr>
          <w:b/>
          <w:i/>
          <w:u w:val="single" w:color="000000"/>
        </w:rPr>
        <w:t>20 maart 2019</w:t>
      </w:r>
      <w:r>
        <w:t xml:space="preserve"> </w:t>
      </w:r>
    </w:p>
    <w:p w:rsidR="00DC5A9D" w:rsidRDefault="0018522F">
      <w:pPr>
        <w:spacing w:after="0" w:line="259" w:lineRule="auto"/>
        <w:ind w:left="59" w:firstLine="0"/>
        <w:jc w:val="center"/>
      </w:pPr>
      <w:r>
        <w:t xml:space="preserve"> </w:t>
      </w:r>
    </w:p>
    <w:p w:rsidR="00DC5A9D" w:rsidRDefault="00DC5A9D">
      <w:pPr>
        <w:spacing w:after="0" w:line="259" w:lineRule="auto"/>
        <w:ind w:left="59" w:firstLine="0"/>
        <w:jc w:val="center"/>
      </w:pPr>
    </w:p>
    <w:p w:rsidR="00DC5A9D" w:rsidRPr="00342A1D" w:rsidRDefault="00342A1D">
      <w:pPr>
        <w:spacing w:after="0" w:line="259" w:lineRule="auto"/>
        <w:ind w:left="12" w:right="61"/>
        <w:jc w:val="center"/>
        <w:rPr>
          <w:b/>
        </w:rPr>
      </w:pPr>
      <w:r w:rsidRPr="00342A1D">
        <w:rPr>
          <w:b/>
        </w:rPr>
        <w:t xml:space="preserve">GECOÖRDINEERDE </w:t>
      </w:r>
      <w:r w:rsidR="0018522F" w:rsidRPr="00342A1D">
        <w:rPr>
          <w:b/>
        </w:rPr>
        <w:t xml:space="preserve">STATUTEN  </w:t>
      </w:r>
    </w:p>
    <w:p w:rsidR="00342A1D" w:rsidRPr="00342A1D" w:rsidRDefault="00342A1D">
      <w:pPr>
        <w:spacing w:after="0" w:line="259" w:lineRule="auto"/>
        <w:ind w:left="12" w:right="61"/>
        <w:jc w:val="center"/>
        <w:rPr>
          <w:b/>
        </w:rPr>
      </w:pPr>
      <w:r w:rsidRPr="00342A1D">
        <w:rPr>
          <w:b/>
        </w:rPr>
        <w:t>VRIJ CLB NETWERK</w:t>
      </w:r>
    </w:p>
    <w:p w:rsidR="00342A1D" w:rsidRDefault="00342A1D">
      <w:pPr>
        <w:spacing w:after="0" w:line="259" w:lineRule="auto"/>
        <w:ind w:left="12" w:right="61"/>
        <w:jc w:val="center"/>
      </w:pPr>
    </w:p>
    <w:p w:rsidR="00342A1D" w:rsidRDefault="00342A1D">
      <w:pPr>
        <w:spacing w:after="0" w:line="259" w:lineRule="auto"/>
        <w:ind w:left="12" w:right="61"/>
        <w:jc w:val="center"/>
      </w:pPr>
      <w:r>
        <w:t>Anatole Francestraat 19 bus 1</w:t>
      </w:r>
    </w:p>
    <w:p w:rsidR="00342A1D" w:rsidRDefault="00342A1D">
      <w:pPr>
        <w:spacing w:after="0" w:line="259" w:lineRule="auto"/>
        <w:ind w:left="12" w:right="61"/>
        <w:jc w:val="center"/>
      </w:pPr>
      <w:r>
        <w:t>1030 BRUSSEL</w:t>
      </w:r>
    </w:p>
    <w:p w:rsidR="00DC5A9D" w:rsidRDefault="0018522F" w:rsidP="00342A1D">
      <w:pPr>
        <w:spacing w:after="0" w:line="259" w:lineRule="auto"/>
        <w:ind w:left="59" w:firstLine="0"/>
        <w:jc w:val="center"/>
      </w:pPr>
      <w:r>
        <w:rPr>
          <w:b/>
        </w:rPr>
        <w:t xml:space="preserve"> </w:t>
      </w:r>
      <w:r w:rsidR="00342A1D">
        <w:t>Ondernemingsnummer 0</w:t>
      </w:r>
      <w:r>
        <w:t xml:space="preserve">473721472  </w:t>
      </w:r>
    </w:p>
    <w:p w:rsidR="00DC5A9D" w:rsidRDefault="0018522F">
      <w:pPr>
        <w:spacing w:after="0" w:line="259" w:lineRule="auto"/>
        <w:ind w:left="0" w:firstLine="0"/>
      </w:pPr>
      <w:r>
        <w:t xml:space="preserve"> </w:t>
      </w:r>
    </w:p>
    <w:p w:rsidR="00DC5A9D" w:rsidRDefault="0018522F">
      <w:pPr>
        <w:spacing w:after="0" w:line="259" w:lineRule="auto"/>
        <w:ind w:left="283" w:firstLine="0"/>
      </w:pPr>
      <w:r>
        <w:t xml:space="preserve"> </w:t>
      </w:r>
    </w:p>
    <w:p w:rsidR="00C0171E" w:rsidRDefault="00E4707E" w:rsidP="00C0171E">
      <w:pPr>
        <w:ind w:left="-5" w:right="1"/>
        <w:jc w:val="both"/>
      </w:pPr>
      <w:r>
        <w:t xml:space="preserve">Coördinatie van de oorspronkelijke statuten, </w:t>
      </w:r>
      <w:r w:rsidR="0018522F">
        <w:t>zoals goedgekeurd op de stichtingsvergadering te Leuven op 14 september 1999 en gepubliceerd in de bijlagen bij het Belgisc</w:t>
      </w:r>
      <w:r>
        <w:t xml:space="preserve">h Staatsblad op 18 januari 2001, meermaals gewijzigd en een laatste maal door de </w:t>
      </w:r>
      <w:r w:rsidR="00C0171E">
        <w:t>buitengewone algemene vergadering van 21 maart 2018, gepubliceerd in de bijlagen bij het Belgisch Staatsblad op 30 april 2018 onder het nummer 18069843:</w:t>
      </w:r>
    </w:p>
    <w:p w:rsidR="00E4707E" w:rsidRDefault="00E4707E" w:rsidP="00732122">
      <w:pPr>
        <w:ind w:left="-5" w:right="1"/>
        <w:jc w:val="both"/>
      </w:pPr>
    </w:p>
    <w:p w:rsidR="00342A1D" w:rsidRPr="00342A1D" w:rsidRDefault="00342A1D" w:rsidP="00342A1D">
      <w:pPr>
        <w:pBdr>
          <w:top w:val="single" w:sz="4" w:space="1" w:color="auto"/>
          <w:left w:val="single" w:sz="4" w:space="4" w:color="auto"/>
          <w:bottom w:val="single" w:sz="4" w:space="1" w:color="auto"/>
          <w:right w:val="single" w:sz="4" w:space="4" w:color="auto"/>
        </w:pBdr>
        <w:ind w:left="-5" w:right="1"/>
        <w:jc w:val="center"/>
        <w:rPr>
          <w:b/>
        </w:rPr>
      </w:pPr>
      <w:r w:rsidRPr="00342A1D">
        <w:rPr>
          <w:b/>
        </w:rPr>
        <w:t>STATUTEN</w:t>
      </w:r>
    </w:p>
    <w:p w:rsidR="00DC5A9D" w:rsidRDefault="0018522F" w:rsidP="00732122">
      <w:pPr>
        <w:ind w:left="-5" w:right="1"/>
        <w:jc w:val="both"/>
      </w:pPr>
      <w:r>
        <w:t xml:space="preserve"> </w:t>
      </w:r>
    </w:p>
    <w:p w:rsidR="00DC5A9D" w:rsidRDefault="0018522F">
      <w:pPr>
        <w:spacing w:after="0" w:line="259" w:lineRule="auto"/>
        <w:ind w:left="283" w:firstLine="0"/>
      </w:pPr>
      <w:r>
        <w:t xml:space="preserve"> </w:t>
      </w:r>
    </w:p>
    <w:p w:rsidR="00DC5A9D" w:rsidRDefault="0018522F">
      <w:pPr>
        <w:pStyle w:val="Kop1"/>
        <w:spacing w:after="233"/>
        <w:ind w:left="-5" w:right="5167"/>
      </w:pPr>
      <w:r>
        <w:t xml:space="preserve">HOOFDSTUK I.  Naam, zetel, doel, duur </w:t>
      </w:r>
      <w:r>
        <w:rPr>
          <w:b w:val="0"/>
        </w:rPr>
        <w:t xml:space="preserve"> </w:t>
      </w:r>
    </w:p>
    <w:p w:rsidR="00DC5A9D" w:rsidRDefault="0018522F">
      <w:pPr>
        <w:ind w:left="-5" w:right="1"/>
      </w:pPr>
      <w:r>
        <w:rPr>
          <w:b/>
          <w:color w:val="0000FF"/>
        </w:rPr>
        <w:t xml:space="preserve">Art. </w:t>
      </w:r>
      <w:r>
        <w:t>1. De vereniging draagt de naam ‘</w:t>
      </w:r>
      <w:r w:rsidR="009828B7">
        <w:t>Vrij CLB Netwerk</w:t>
      </w:r>
      <w:r w:rsidR="00E4707E">
        <w:t>’</w:t>
      </w:r>
      <w:r w:rsidR="009828B7">
        <w:t>.</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2. De vereniging heeft als maatschappelijke zetel het volgende adres: Anatole Francestraat 119 bus 1, te 1030 BRUSSEL. De vereniging ressorteert onder het gerechtelijk arrondissement Brussel. </w:t>
      </w:r>
    </w:p>
    <w:p w:rsidR="00DC5A9D" w:rsidRDefault="0018522F">
      <w:pPr>
        <w:spacing w:after="0" w:line="259" w:lineRule="auto"/>
        <w:ind w:left="0" w:firstLine="0"/>
      </w:pPr>
      <w:r>
        <w:t xml:space="preserve"> </w:t>
      </w:r>
    </w:p>
    <w:p w:rsidR="00DC5A9D" w:rsidRDefault="0018522F">
      <w:pPr>
        <w:spacing w:after="110"/>
        <w:ind w:left="-5" w:right="1"/>
      </w:pPr>
      <w:r>
        <w:rPr>
          <w:b/>
          <w:color w:val="0000FF"/>
        </w:rPr>
        <w:t>Art.</w:t>
      </w:r>
      <w:r>
        <w:t xml:space="preserve"> 3. § 1. De vereniging heeft tot doel:  </w:t>
      </w:r>
    </w:p>
    <w:p w:rsidR="00DC5A9D" w:rsidRDefault="0018522F">
      <w:pPr>
        <w:spacing w:after="3" w:line="239" w:lineRule="auto"/>
        <w:ind w:left="370" w:right="-6"/>
        <w:jc w:val="both"/>
      </w:pPr>
      <w:r>
        <w:t>-</w:t>
      </w:r>
      <w:r>
        <w:rPr>
          <w:rFonts w:ascii="Arial" w:eastAsia="Arial" w:hAnsi="Arial" w:cs="Arial"/>
        </w:rPr>
        <w:t xml:space="preserve"> </w:t>
      </w:r>
      <w:r>
        <w:t>het groeperen en coördineren van de vrije centra voor leerlingenbegeleiding (CLB) met het oog op de realisatie van een gelijkgericht netwerk; -</w:t>
      </w:r>
      <w:r>
        <w:rPr>
          <w:rFonts w:ascii="Arial" w:eastAsia="Arial" w:hAnsi="Arial" w:cs="Arial"/>
        </w:rPr>
        <w:t xml:space="preserve"> </w:t>
      </w:r>
      <w:r>
        <w:t xml:space="preserve">belangenbehartiging.  </w:t>
      </w:r>
    </w:p>
    <w:p w:rsidR="00DC5A9D" w:rsidRDefault="0018522F">
      <w:pPr>
        <w:spacing w:after="110"/>
        <w:ind w:left="-5" w:right="1"/>
      </w:pPr>
      <w:r>
        <w:t xml:space="preserve">Vanuit een christelijke visie op mens en samenleving realiseert zij haar doelstellingen door de vrije CLB te vertegenwoordigen en te verdedigen bij </w:t>
      </w:r>
      <w:proofErr w:type="spellStart"/>
      <w:r>
        <w:t>overhed</w:t>
      </w:r>
      <w:proofErr w:type="spellEnd"/>
      <w:r>
        <w:t xml:space="preserve">(en) en andere instanties, door hen kwalitatief te positioneren in het onderwijs- en maatschappelijk veld en door hen te ondersteunen bij hun werking. </w:t>
      </w:r>
    </w:p>
    <w:p w:rsidR="00DC5A9D" w:rsidRDefault="0018522F">
      <w:pPr>
        <w:spacing w:after="110"/>
        <w:ind w:left="-5" w:right="1"/>
      </w:pPr>
      <w:r>
        <w:t xml:space="preserve">De leden engageren zich tot een samenwerking met een duurzaam karakter en verbinden zich ertoe om een gelijkgerichte werking te ontwikkelen.  </w:t>
      </w:r>
    </w:p>
    <w:p w:rsidR="00DC5A9D" w:rsidRDefault="0018522F">
      <w:pPr>
        <w:ind w:left="-15" w:right="1" w:firstLine="283"/>
      </w:pPr>
      <w:r>
        <w:t xml:space="preserve">§ 2. De vereniging mag alle handelingen verrichten die rechtstreeks of onrechtstreeks bijdragen tot de verwezenlijking van de hierboven omschreven doelstellingen. </w:t>
      </w:r>
    </w:p>
    <w:p w:rsidR="00DC5A9D" w:rsidRDefault="0018522F">
      <w:pPr>
        <w:ind w:left="-5" w:right="1"/>
      </w:pPr>
      <w:r>
        <w:t xml:space="preserve">De vereniging kan ter uitvoering van wat hierboven bepaald is onder meer alle eigendommen of zakelijke rechten verwerven, in huur nemen, verhuren, personeel aanwerven, rechtsgeldige overeenkomsten sluiten, fondsen inzamelen, kortom alle activiteiten uitoefenen of laten uitoefenen die haar doel rechtvaardigen. In het kader van het realiseren van haar doel, kan de vereniging zelfs daden van koophandel stellen. </w:t>
      </w:r>
    </w:p>
    <w:p w:rsidR="00DC5A9D" w:rsidRDefault="0018522F">
      <w:pPr>
        <w:spacing w:after="0" w:line="259" w:lineRule="auto"/>
        <w:ind w:left="0" w:firstLine="0"/>
      </w:pPr>
      <w:r>
        <w:t xml:space="preserve"> </w:t>
      </w:r>
    </w:p>
    <w:p w:rsidR="00DC5A9D" w:rsidRDefault="0018522F">
      <w:pPr>
        <w:ind w:left="-5" w:right="1"/>
      </w:pPr>
      <w:r>
        <w:rPr>
          <w:b/>
          <w:color w:val="0000FF"/>
        </w:rPr>
        <w:lastRenderedPageBreak/>
        <w:t>Art.</w:t>
      </w:r>
      <w:r>
        <w:t xml:space="preserve"> 4. De vereniging is opgericht voor onbepaalde tijd. Zij kan te allen tijde ontbonden worden. </w:t>
      </w:r>
    </w:p>
    <w:p w:rsidR="00DC5A9D" w:rsidRDefault="0018522F">
      <w:pPr>
        <w:spacing w:after="0" w:line="259" w:lineRule="auto"/>
        <w:ind w:left="0" w:firstLine="0"/>
      </w:pPr>
      <w:r>
        <w:t xml:space="preserve"> </w:t>
      </w:r>
    </w:p>
    <w:p w:rsidR="00DC5A9D" w:rsidRDefault="0018522F">
      <w:pPr>
        <w:spacing w:after="0" w:line="259" w:lineRule="auto"/>
        <w:ind w:left="0" w:firstLine="0"/>
      </w:pPr>
      <w:r>
        <w:t xml:space="preserve"> </w:t>
      </w:r>
    </w:p>
    <w:p w:rsidR="00DC5A9D" w:rsidRDefault="0018522F">
      <w:pPr>
        <w:pStyle w:val="Kop1"/>
        <w:ind w:left="-5" w:right="0"/>
      </w:pPr>
      <w:r>
        <w:t xml:space="preserve">HOOFDSTUK II.  Leden </w:t>
      </w:r>
    </w:p>
    <w:p w:rsidR="00DC5A9D" w:rsidRDefault="0018522F">
      <w:pPr>
        <w:spacing w:after="0" w:line="259" w:lineRule="auto"/>
        <w:ind w:left="0" w:firstLine="0"/>
      </w:pPr>
      <w:r>
        <w:t xml:space="preserve"> </w:t>
      </w:r>
    </w:p>
    <w:p w:rsidR="00DC5A9D" w:rsidRDefault="0018522F">
      <w:pPr>
        <w:spacing w:after="110"/>
        <w:ind w:left="-5" w:right="1"/>
      </w:pPr>
      <w:r>
        <w:rPr>
          <w:b/>
          <w:color w:val="0000FF"/>
        </w:rPr>
        <w:t>Art.</w:t>
      </w:r>
      <w:r>
        <w:t xml:space="preserve"> 5. § 1. De vereniging bestaat enkel uit werkelijke leden:  </w:t>
      </w:r>
    </w:p>
    <w:p w:rsidR="00DC5A9D" w:rsidRDefault="0018522F">
      <w:pPr>
        <w:numPr>
          <w:ilvl w:val="0"/>
          <w:numId w:val="1"/>
        </w:numPr>
        <w:ind w:right="2033" w:hanging="360"/>
      </w:pPr>
      <w:r>
        <w:t xml:space="preserve">leden-CLB; </w:t>
      </w:r>
    </w:p>
    <w:p w:rsidR="00DC5A9D" w:rsidRDefault="0018522F">
      <w:pPr>
        <w:numPr>
          <w:ilvl w:val="0"/>
          <w:numId w:val="1"/>
        </w:numPr>
        <w:spacing w:after="115"/>
        <w:ind w:right="2033" w:hanging="360"/>
      </w:pPr>
      <w:r>
        <w:t>leden-rechtspersonen, andere dan de leden-CLB; -</w:t>
      </w:r>
      <w:r>
        <w:rPr>
          <w:rFonts w:ascii="Arial" w:eastAsia="Arial" w:hAnsi="Arial" w:cs="Arial"/>
        </w:rPr>
        <w:t xml:space="preserve"> </w:t>
      </w:r>
      <w:r>
        <w:rPr>
          <w:rFonts w:ascii="Arial" w:eastAsia="Arial" w:hAnsi="Arial" w:cs="Arial"/>
        </w:rPr>
        <w:tab/>
      </w:r>
      <w:r>
        <w:t>leden-feitelijke verenigingen; -</w:t>
      </w:r>
      <w:r>
        <w:rPr>
          <w:rFonts w:ascii="Arial" w:eastAsia="Arial" w:hAnsi="Arial" w:cs="Arial"/>
        </w:rPr>
        <w:t xml:space="preserve"> </w:t>
      </w:r>
      <w:r>
        <w:rPr>
          <w:rFonts w:ascii="Arial" w:eastAsia="Arial" w:hAnsi="Arial" w:cs="Arial"/>
        </w:rPr>
        <w:tab/>
      </w:r>
      <w:r>
        <w:t xml:space="preserve">leden-natuurlijke personen.  </w:t>
      </w:r>
    </w:p>
    <w:p w:rsidR="00DC5A9D" w:rsidRDefault="0018522F">
      <w:pPr>
        <w:spacing w:after="107"/>
        <w:ind w:left="-5" w:right="1"/>
      </w:pPr>
      <w:r>
        <w:t xml:space="preserve">Het aantal leden is onbeperkt maar moet ten minste zeven bedragen.  </w:t>
      </w:r>
    </w:p>
    <w:p w:rsidR="00DC5A9D" w:rsidRDefault="0018522F">
      <w:pPr>
        <w:spacing w:after="110"/>
        <w:ind w:left="-15" w:right="1" w:firstLine="283"/>
      </w:pPr>
      <w:r>
        <w:t xml:space="preserve">§ 2. De raad van bestuur beslist zonder beroep en op autonome wijze over de aanneming van nieuwe leden. </w:t>
      </w:r>
    </w:p>
    <w:p w:rsidR="00DC5A9D" w:rsidRDefault="0018522F">
      <w:pPr>
        <w:ind w:left="-15" w:right="1" w:firstLine="283"/>
      </w:pPr>
      <w:r>
        <w:t xml:space="preserve">§ 3. Met inachtneming van de bevoegdheid van de raad van bestuur om te oordelen over het voldoen aan de aansluitingsvoorwaarden, worden, op hun schriftelijk verzoek en op voorwaarde dat zij de bepalingen van deze statuten en van het huishoudelijk reglement onderschrijven, alle rechtspersonen die een of meerdere door de Vlaamse regering gesubsidieerde vrije CLB organiseren, opgenomen als lid van de vereniging. </w:t>
      </w:r>
    </w:p>
    <w:p w:rsidR="00DC5A9D" w:rsidRDefault="0018522F">
      <w:pPr>
        <w:spacing w:after="107"/>
        <w:ind w:left="-5" w:right="1"/>
      </w:pPr>
      <w:r>
        <w:t xml:space="preserve">Deze rechtspersonen worden verder in deze statuten ‘leden-CLB’ genoemd. </w:t>
      </w:r>
    </w:p>
    <w:p w:rsidR="00DC5A9D" w:rsidRDefault="0018522F">
      <w:pPr>
        <w:spacing w:after="110"/>
        <w:ind w:left="351" w:right="1"/>
      </w:pPr>
      <w:r>
        <w:t xml:space="preserve">§ 4. De vereniging bestaat op heden uit de volgende leden: </w:t>
      </w:r>
    </w:p>
    <w:p w:rsidR="00DC5A9D" w:rsidRDefault="0018522F">
      <w:pPr>
        <w:numPr>
          <w:ilvl w:val="0"/>
          <w:numId w:val="2"/>
        </w:numPr>
        <w:ind w:right="1" w:hanging="360"/>
      </w:pPr>
      <w:r>
        <w:t xml:space="preserve">De volgende oprichtende leden: Katholiek Onderwijs Vlaanderen (vzw VSKO), beweging.net (Beweging vzw), LCM en VCOV; </w:t>
      </w:r>
    </w:p>
    <w:p w:rsidR="00DC5A9D" w:rsidRDefault="0018522F">
      <w:pPr>
        <w:numPr>
          <w:ilvl w:val="0"/>
          <w:numId w:val="2"/>
        </w:numPr>
        <w:ind w:right="1" w:hanging="360"/>
      </w:pPr>
      <w:r>
        <w:t xml:space="preserve">De leden-CLB; </w:t>
      </w:r>
    </w:p>
    <w:p w:rsidR="00DC5A9D" w:rsidRDefault="0018522F">
      <w:pPr>
        <w:numPr>
          <w:ilvl w:val="0"/>
          <w:numId w:val="2"/>
        </w:numPr>
        <w:spacing w:after="110"/>
        <w:ind w:right="1" w:hanging="360"/>
      </w:pPr>
      <w:r>
        <w:t xml:space="preserve">Andere leden: Christelijke Onderwijs Centrale (COC), Vlaams Welzijnsverbond vzw en OVSG. </w:t>
      </w:r>
    </w:p>
    <w:p w:rsidR="00DC5A9D" w:rsidRDefault="0018522F">
      <w:pPr>
        <w:spacing w:after="107"/>
        <w:ind w:left="351" w:right="1"/>
      </w:pPr>
      <w:r>
        <w:t xml:space="preserve">§ 5. Het ledenbestand van de vereniging bestaat voor de meerderheid uit leden-CLB. </w:t>
      </w:r>
    </w:p>
    <w:p w:rsidR="00DC5A9D" w:rsidRDefault="0018522F">
      <w:pPr>
        <w:ind w:left="351" w:right="1"/>
      </w:pPr>
      <w:r>
        <w:t xml:space="preserve">§ 6. De leden-CLB groeperen zich in vijf provinciale afdelingen. </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6. De door de leden verschuldigde jaarlijkse bijdragen worden door de algemene vergadering vastgesteld. </w:t>
      </w:r>
    </w:p>
    <w:p w:rsidR="00DC5A9D" w:rsidRDefault="0018522F">
      <w:pPr>
        <w:spacing w:after="0" w:line="259" w:lineRule="auto"/>
        <w:ind w:left="0" w:firstLine="0"/>
      </w:pPr>
      <w:r>
        <w:t xml:space="preserve"> </w:t>
      </w:r>
    </w:p>
    <w:p w:rsidR="00DC5A9D" w:rsidRDefault="0018522F">
      <w:pPr>
        <w:ind w:left="-5" w:right="1"/>
      </w:pPr>
      <w:r>
        <w:t xml:space="preserve">Voor de leden-CLB bestaat de verschuldigde jaarlijkse bijdrage uit: </w:t>
      </w:r>
    </w:p>
    <w:p w:rsidR="00DC5A9D" w:rsidRDefault="0018522F">
      <w:pPr>
        <w:numPr>
          <w:ilvl w:val="0"/>
          <w:numId w:val="3"/>
        </w:numPr>
        <w:ind w:right="1" w:hanging="360"/>
      </w:pPr>
      <w:r>
        <w:t xml:space="preserve">een financiële bijdrage van maximaal 62.000 EUR per door hen georganiseerd centrum op datum van 1 september 2017; </w:t>
      </w:r>
    </w:p>
    <w:p w:rsidR="00DC5A9D" w:rsidRDefault="0018522F">
      <w:pPr>
        <w:numPr>
          <w:ilvl w:val="0"/>
          <w:numId w:val="3"/>
        </w:numPr>
        <w:ind w:right="1" w:hanging="360"/>
      </w:pPr>
      <w:r>
        <w:t xml:space="preserve">een bijdrage van maximum één omkaderingsgewicht per door hen georganiseerd centrum op datum van 1 september 2017;  </w:t>
      </w:r>
    </w:p>
    <w:p w:rsidR="00DC5A9D" w:rsidRDefault="0018522F">
      <w:pPr>
        <w:ind w:left="-5" w:right="1"/>
      </w:pPr>
      <w:r>
        <w:t xml:space="preserve">Voor nieuwe leden-CLB gelden de bovenstaande principes op datum van toetreding tot de vereniging. </w:t>
      </w:r>
    </w:p>
    <w:p w:rsidR="00DC5A9D" w:rsidRDefault="0018522F">
      <w:pPr>
        <w:spacing w:after="0" w:line="259" w:lineRule="auto"/>
        <w:ind w:left="0" w:firstLine="0"/>
      </w:pPr>
      <w:r>
        <w:t xml:space="preserve"> </w:t>
      </w:r>
    </w:p>
    <w:p w:rsidR="00DC5A9D" w:rsidRDefault="0018522F">
      <w:pPr>
        <w:ind w:left="-5" w:right="1"/>
      </w:pPr>
      <w:r>
        <w:t xml:space="preserve">Bij het vaststellen van de jaarlijkse financiële bijdrage voor de andere leden zullen de volgende maxima in acht worden genomen:  </w:t>
      </w:r>
    </w:p>
    <w:p w:rsidR="00DC5A9D" w:rsidRDefault="0018522F">
      <w:pPr>
        <w:numPr>
          <w:ilvl w:val="0"/>
          <w:numId w:val="3"/>
        </w:numPr>
        <w:ind w:right="1" w:hanging="360"/>
      </w:pPr>
      <w:r>
        <w:t xml:space="preserve">voor de leden-rechtspersonen en leden-feitelijke verenigingen: 2.500 EUR; </w:t>
      </w:r>
      <w:r>
        <w:rPr>
          <w:rFonts w:ascii="Trebuchet MS" w:eastAsia="Trebuchet MS" w:hAnsi="Trebuchet MS" w:cs="Trebuchet MS"/>
          <w:color w:val="FF0000"/>
        </w:rPr>
        <w:t>-</w:t>
      </w:r>
      <w:r>
        <w:rPr>
          <w:rFonts w:ascii="Arial" w:eastAsia="Arial" w:hAnsi="Arial" w:cs="Arial"/>
          <w:color w:val="FF0000"/>
        </w:rPr>
        <w:t xml:space="preserve"> </w:t>
      </w:r>
      <w:r>
        <w:rPr>
          <w:rFonts w:ascii="Arial" w:eastAsia="Arial" w:hAnsi="Arial" w:cs="Arial"/>
          <w:color w:val="FF0000"/>
        </w:rPr>
        <w:tab/>
      </w:r>
      <w:r>
        <w:t>voor de leden-natuurlijke personen: 250 EUR</w:t>
      </w:r>
      <w:r>
        <w:rPr>
          <w:color w:val="FF0000"/>
        </w:rPr>
        <w:t xml:space="preserve">; </w:t>
      </w:r>
    </w:p>
    <w:p w:rsidR="00DC5A9D" w:rsidRDefault="0018522F">
      <w:pPr>
        <w:spacing w:after="0" w:line="259" w:lineRule="auto"/>
        <w:ind w:left="0" w:firstLine="0"/>
      </w:pPr>
      <w:r>
        <w:t xml:space="preserve"> </w:t>
      </w:r>
    </w:p>
    <w:p w:rsidR="00DC5A9D" w:rsidRDefault="0018522F">
      <w:pPr>
        <w:ind w:left="-5" w:right="1"/>
      </w:pPr>
      <w:r>
        <w:lastRenderedPageBreak/>
        <w:t xml:space="preserve">De maxima van de jaarlijkse financiële bijdragen worden vanaf de oprichtingsdatum van de vereniging van 14 september 1999 jaarlijks aangepast aan de evolutie van de gezondheidsindex. </w:t>
      </w:r>
    </w:p>
    <w:p w:rsidR="00DC5A9D" w:rsidRDefault="0018522F">
      <w:pPr>
        <w:spacing w:after="0" w:line="259" w:lineRule="auto"/>
        <w:ind w:left="0" w:firstLine="0"/>
      </w:pPr>
      <w:r>
        <w:t xml:space="preserve"> </w:t>
      </w:r>
    </w:p>
    <w:p w:rsidR="00DC5A9D" w:rsidRDefault="0018522F">
      <w:pPr>
        <w:ind w:left="-5" w:right="1"/>
      </w:pPr>
      <w:r>
        <w:t xml:space="preserve">De nadere regels met betrekking tot de jaarlijkse bijdragen worden opgenomen in het huishoudelijk reglement.  </w:t>
      </w:r>
    </w:p>
    <w:p w:rsidR="00DC5A9D" w:rsidRDefault="0018522F">
      <w:pPr>
        <w:spacing w:after="0" w:line="259" w:lineRule="auto"/>
        <w:ind w:left="0" w:firstLine="0"/>
      </w:pPr>
      <w:r>
        <w:t xml:space="preserve"> </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7. Het ontslag en de uitsluiting van leden geschieden op de wijze bepaald door artikel 12 van de wet van 27 juni 1921, gewijzigd door de wet van 2 mei 2002. Het lidmaatschap van een lid eindigt automatisch door het overlijden van de natuurlijke persoon, of in geval van een rechtspersoon of vereniging, door haar ontbinding, fusie, splitsing of faillissement.</w:t>
      </w:r>
      <w:r>
        <w:rPr>
          <w:color w:val="FF0000"/>
        </w:rPr>
        <w:t xml:space="preserve"> </w:t>
      </w:r>
      <w:r>
        <w:t xml:space="preserve"> </w:t>
      </w:r>
    </w:p>
    <w:p w:rsidR="00DC5A9D" w:rsidRDefault="0018522F">
      <w:pPr>
        <w:ind w:left="-5" w:right="1"/>
      </w:pPr>
      <w:r>
        <w:t xml:space="preserve">Elk lid dat de door hem verschuldigde bijdragen (ledenbijdrage, omkadering en andere door de vereniging afgesproken bijdragen) niet betaalt, wordt geacht ontslag te nemen. </w:t>
      </w:r>
    </w:p>
    <w:p w:rsidR="00DC5A9D" w:rsidRDefault="0018522F">
      <w:pPr>
        <w:ind w:left="-5" w:right="1"/>
      </w:pPr>
      <w:r>
        <w:t xml:space="preserve">Uitgetreden en uitgesloten leden en hun rechtsopvolgers hebben geen recht op het vermogen van de vereniging. Evenmin hebben zij het recht om de door hen zelf of door hun rechtsvoorgangers gestorte bijdragen terug te vorderen. </w:t>
      </w:r>
    </w:p>
    <w:p w:rsidR="00DC5A9D" w:rsidRDefault="0018522F">
      <w:pPr>
        <w:spacing w:after="0" w:line="259" w:lineRule="auto"/>
        <w:ind w:left="0" w:firstLine="0"/>
      </w:pPr>
      <w:r>
        <w:t xml:space="preserve"> </w:t>
      </w:r>
    </w:p>
    <w:p w:rsidR="00DC5A9D" w:rsidRDefault="0018522F">
      <w:pPr>
        <w:spacing w:after="0" w:line="259" w:lineRule="auto"/>
        <w:ind w:left="0" w:firstLine="0"/>
      </w:pPr>
      <w:r>
        <w:t xml:space="preserve"> </w:t>
      </w:r>
    </w:p>
    <w:p w:rsidR="00DC5A9D" w:rsidRDefault="0018522F">
      <w:pPr>
        <w:pStyle w:val="Kop1"/>
        <w:ind w:left="-5" w:right="0"/>
      </w:pPr>
      <w:r>
        <w:t>HOOFDSTUK III.  Algemene vergadering</w:t>
      </w:r>
      <w:r>
        <w:rPr>
          <w:b w:val="0"/>
        </w:rPr>
        <w:t xml:space="preserve"> </w:t>
      </w:r>
    </w:p>
    <w:p w:rsidR="00DC5A9D" w:rsidRDefault="0018522F">
      <w:pPr>
        <w:spacing w:after="0" w:line="259" w:lineRule="auto"/>
        <w:ind w:left="283" w:firstLine="0"/>
      </w:pPr>
      <w:r>
        <w:t xml:space="preserve"> </w:t>
      </w:r>
    </w:p>
    <w:p w:rsidR="00DC5A9D" w:rsidRDefault="0018522F">
      <w:pPr>
        <w:ind w:left="-5" w:right="1"/>
      </w:pPr>
      <w:r>
        <w:rPr>
          <w:b/>
          <w:color w:val="0000FF"/>
        </w:rPr>
        <w:t>Art.</w:t>
      </w:r>
      <w:r>
        <w:t xml:space="preserve"> 8. § 1. De algemene vergadering bestaat uit alle leden. </w:t>
      </w:r>
    </w:p>
    <w:p w:rsidR="00DC5A9D" w:rsidRDefault="0018522F">
      <w:pPr>
        <w:spacing w:after="110"/>
        <w:ind w:left="-5" w:right="1"/>
      </w:pPr>
      <w:r>
        <w:t xml:space="preserve">De leden-CLB en de andere leden-rechtspersonen en leden-feitelijke verenigingen worden in de algemene vergadering vertegenwoordigd door één door hun bestuur aangeduide fysieke persoon die stemgerechtigd is. </w:t>
      </w:r>
    </w:p>
    <w:p w:rsidR="00DC5A9D" w:rsidRDefault="0018522F">
      <w:pPr>
        <w:ind w:left="-15" w:right="1" w:firstLine="283"/>
      </w:pPr>
      <w:r>
        <w:t xml:space="preserve">§ 2. Het aantal aanwezige vertegenwoordigers van de leden-CLB dient in elk geval steeds groter te zijn dan het aantal vertegenwoordigers van de andere leden-rechtspersonen en </w:t>
      </w:r>
      <w:proofErr w:type="spellStart"/>
      <w:r>
        <w:t>ledenfeitelijke</w:t>
      </w:r>
      <w:proofErr w:type="spellEnd"/>
      <w:r>
        <w:t xml:space="preserve"> verenigingen. </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9. Elke fysieke persoon die lid is of die een lid-rechtspersoon of lid-feitelijke vereniging vertegenwoordigt, beschikt in de algemene vergadering over één stem. De vertegenwoordiger van de leden-CLB beschikt evenwel over het aantal stemmen dat berekend wordt overeenkomstig de volgende formule:  </w:t>
      </w:r>
    </w:p>
    <w:p w:rsidR="00DC5A9D" w:rsidRDefault="0018522F">
      <w:pPr>
        <w:ind w:left="730" w:right="1"/>
      </w:pPr>
      <w:r>
        <w:t xml:space="preserve">Elk lid-CLB beschikt over het aantal stemmen berekend op basis van het totale omkaderingsgewicht van alle door het betreffende lid-CLB georganiseerde centra in verhouding tot het totale omkaderingsgewicht van de centra die tot dezelfde provinciale afdeling behoren, waarbij aan de vijf provinciale afdelingen van de leden-CLB in totaliteit 60 stemmen worden toegekend, verdeeld over de provinciale afdelingen op basis van het totale omkaderingsgewicht van de centra van de betreffende provinciale afdeling, in verhouding tot het totale omkaderingsgewicht van alle centra. </w:t>
      </w:r>
    </w:p>
    <w:p w:rsidR="00DC5A9D" w:rsidRDefault="0018522F">
      <w:pPr>
        <w:spacing w:after="0" w:line="259" w:lineRule="auto"/>
        <w:ind w:left="0" w:firstLine="0"/>
      </w:pPr>
      <w:r>
        <w:t xml:space="preserve"> </w:t>
      </w:r>
    </w:p>
    <w:p w:rsidR="00DC5A9D" w:rsidRDefault="0018522F">
      <w:pPr>
        <w:ind w:left="-5" w:right="1"/>
      </w:pPr>
      <w:r>
        <w:t xml:space="preserve">Een stemgerechtigde persoon mag zich op de algemene vergadering laten vertegenwoordigen door een andere stemgerechtigde persoon. Elke stemgerechtigde persoon mag echter slechts één andere persoon vertegenwoordigen. </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10. § 1. Alleen de algemene vergadering is bevoegd voor:  </w:t>
      </w:r>
    </w:p>
    <w:p w:rsidR="00DC5A9D" w:rsidRDefault="0018522F">
      <w:pPr>
        <w:ind w:left="370" w:right="1"/>
      </w:pPr>
      <w:r>
        <w:t xml:space="preserve">1° het wijzigen van de statuten; </w:t>
      </w:r>
    </w:p>
    <w:p w:rsidR="00DC5A9D" w:rsidRDefault="0018522F">
      <w:pPr>
        <w:ind w:left="370" w:right="1"/>
      </w:pPr>
      <w:r>
        <w:lastRenderedPageBreak/>
        <w:t xml:space="preserve">2° het benoemen en het afzetten van de bestuurders; </w:t>
      </w:r>
    </w:p>
    <w:p w:rsidR="00DC5A9D" w:rsidRDefault="0018522F">
      <w:pPr>
        <w:ind w:left="370" w:right="1"/>
      </w:pPr>
      <w:r>
        <w:t xml:space="preserve">3° het benoemen en het afzetten van de commissaris(sen) en het bepalen van hun bezoldiging ingeval een bezoldiging wordt toegekend; </w:t>
      </w:r>
    </w:p>
    <w:p w:rsidR="00DC5A9D" w:rsidRDefault="0018522F">
      <w:pPr>
        <w:ind w:left="370" w:right="1"/>
      </w:pPr>
      <w:r>
        <w:t>4° de kwijting aan de bestuurders en de commissarissen;</w:t>
      </w:r>
      <w:r>
        <w:rPr>
          <w:color w:val="FF0000"/>
        </w:rPr>
        <w:t xml:space="preserve"> </w:t>
      </w:r>
    </w:p>
    <w:p w:rsidR="00DC5A9D" w:rsidRDefault="0018522F">
      <w:pPr>
        <w:ind w:left="370" w:right="1"/>
      </w:pPr>
      <w:r>
        <w:t xml:space="preserve">5° het goedkeuren van de begrotingen en de rekeningen; </w:t>
      </w:r>
    </w:p>
    <w:p w:rsidR="00DC5A9D" w:rsidRDefault="0018522F">
      <w:pPr>
        <w:ind w:left="370" w:right="1"/>
      </w:pPr>
      <w:r>
        <w:t xml:space="preserve">6° het vrijwillig ontbinden van de vereniging; </w:t>
      </w:r>
    </w:p>
    <w:p w:rsidR="00DC5A9D" w:rsidRDefault="0018522F">
      <w:pPr>
        <w:ind w:left="370" w:right="1"/>
      </w:pPr>
      <w:r>
        <w:t xml:space="preserve">7° het uitsluiten van leden; </w:t>
      </w:r>
    </w:p>
    <w:p w:rsidR="00DC5A9D" w:rsidRDefault="0018522F">
      <w:pPr>
        <w:ind w:left="370" w:right="1"/>
      </w:pPr>
      <w:r>
        <w:t xml:space="preserve">8° het beslissen tot omzetting van de vereniging in een vennootschap met een sociaal oogmerk (VSO);  </w:t>
      </w:r>
    </w:p>
    <w:p w:rsidR="00DC5A9D" w:rsidRDefault="0018522F">
      <w:pPr>
        <w:ind w:left="370" w:right="1"/>
      </w:pPr>
      <w:r>
        <w:t xml:space="preserve">9° alle gevallen waarin onderhavige statuten dat vereisen. </w:t>
      </w:r>
    </w:p>
    <w:p w:rsidR="00DC5A9D" w:rsidRDefault="0018522F">
      <w:pPr>
        <w:spacing w:after="0" w:line="259" w:lineRule="auto"/>
        <w:ind w:left="0" w:firstLine="0"/>
      </w:pPr>
      <w:r>
        <w:t xml:space="preserve"> </w:t>
      </w:r>
    </w:p>
    <w:p w:rsidR="00DC5A9D" w:rsidRDefault="0018522F">
      <w:pPr>
        <w:ind w:left="-5" w:right="1"/>
      </w:pPr>
      <w:r>
        <w:t xml:space="preserve">§ 2. Daarenboven is de algemene vergadering bevoegd voor de bekrachtiging van het door de raad van bestuur voorgestelde huishoudelijk reglement, alsook voor het bekrachtigen van de wijzigingen.  </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11. § 1. De algemene vergadering komt jaarlijks samen in de loop van het eerste semester. De raad van bestuur bepaalt de dag, het uur en de plaats waarop de algemene vergadering wordt samengeroepen. </w:t>
      </w:r>
    </w:p>
    <w:p w:rsidR="00DC5A9D" w:rsidRDefault="0018522F">
      <w:pPr>
        <w:ind w:left="-5" w:right="1"/>
      </w:pPr>
      <w:r>
        <w:t xml:space="preserve">Telkenmale hij dit noodzakelijk acht, kan de raad van bestuur buitengewone of bijzondere algemene vergaderingen samenroepen. </w:t>
      </w:r>
    </w:p>
    <w:p w:rsidR="00DC5A9D" w:rsidRDefault="0018522F">
      <w:pPr>
        <w:spacing w:after="110"/>
        <w:ind w:left="-5" w:right="1"/>
      </w:pPr>
      <w:r>
        <w:t xml:space="preserve">Bovendien is het samenroepen van de algemene vergadering verplicht binnen de maand op een schriftelijke en met redenen omklede aanvraag van ten minste een vijfde van de leden. Bij deze aanvraag dient de te behandelen agenda te worden gevoegd. </w:t>
      </w:r>
    </w:p>
    <w:p w:rsidR="00DC5A9D" w:rsidRDefault="0018522F">
      <w:pPr>
        <w:ind w:left="-5" w:right="1"/>
      </w:pPr>
      <w:r>
        <w:t xml:space="preserve">§ 2. De bijeenroeping van de algemene vergadering gebeurt bij gewone brief of via elektronische brief, ten minste acht dagen vóór de vergadering verstuurd, namens de raad van bestuur ondertekend door de voorzitter of, bij diens ontstentenis, door een van de ondervoorzitters, of door twee door hen aangeduide bestuurders. </w:t>
      </w:r>
    </w:p>
    <w:p w:rsidR="00DC5A9D" w:rsidRDefault="0018522F">
      <w:pPr>
        <w:ind w:left="-5" w:right="1"/>
      </w:pPr>
      <w:r>
        <w:t xml:space="preserve">De oproepingsbrief vermeldt de agenda. Deze agenda wordt vastgesteld door de raad van bestuur. De vergadering mag slechts beslissingen nemen over de punten die op de agenda zijn vermeld. </w:t>
      </w:r>
    </w:p>
    <w:p w:rsidR="00DC5A9D" w:rsidRDefault="0018522F">
      <w:pPr>
        <w:spacing w:after="0" w:line="259" w:lineRule="auto"/>
        <w:ind w:left="0" w:firstLine="0"/>
      </w:pPr>
      <w:r>
        <w:t xml:space="preserve"> </w:t>
      </w:r>
    </w:p>
    <w:p w:rsidR="00DC5A9D" w:rsidRDefault="0018522F">
      <w:pPr>
        <w:spacing w:after="110"/>
        <w:ind w:left="-5" w:right="1"/>
      </w:pPr>
      <w:r>
        <w:rPr>
          <w:b/>
          <w:color w:val="0000FF"/>
        </w:rPr>
        <w:t>Art.</w:t>
      </w:r>
      <w:r>
        <w:t xml:space="preserve"> 12. § 1. De algemene vergadering wordt voorgezeten door de voorzitter van de raad van bestuur of, bij diens ontstentenis, door een van de ondervoorzitters. Indien deze laatsten eveneens afwezig zijn, wordt de vergadering voorgezeten door de oudste van de aanwezige bestuurders. </w:t>
      </w:r>
    </w:p>
    <w:p w:rsidR="00DC5A9D" w:rsidRDefault="0018522F">
      <w:pPr>
        <w:spacing w:after="110"/>
        <w:ind w:left="-15" w:right="1" w:firstLine="283"/>
      </w:pPr>
      <w:r>
        <w:t>§ 2. Behoudens voor de gevallen bepaald in § 3 hierna kan de algemene vergadering geldig beslissen welk ook het aantal aanwezige of vertegenwoordigde leden mag zijn, en worden de beslissingen genomen bij gewone meerderheid van de uitgebrachte stemmen. Bij staking van stemmen is de stem van de voorzitter of diegene die hem vervangt, doorslaggevend.</w:t>
      </w:r>
      <w:r>
        <w:rPr>
          <w:color w:val="339966"/>
        </w:rPr>
        <w:t xml:space="preserve"> </w:t>
      </w:r>
    </w:p>
    <w:p w:rsidR="00DC5A9D" w:rsidRDefault="0018522F">
      <w:pPr>
        <w:spacing w:after="110"/>
        <w:ind w:left="-15" w:right="1" w:firstLine="283"/>
      </w:pPr>
      <w:r>
        <w:t>§ 3. De beslissingen van de algemene vergadering die een wijziging van de statuten, de uitsluiting van een lid of de vrijwillige ontbinding van de vereniging betreffen, kunnen slechts getroffen worden mits naleving van</w:t>
      </w:r>
      <w:r>
        <w:rPr>
          <w:color w:val="FF0000"/>
        </w:rPr>
        <w:t xml:space="preserve"> </w:t>
      </w:r>
      <w:r>
        <w:t xml:space="preserve">de voorgeschreven procedures in de wet van 27 juni 1921, gewijzigd door de wet van 2 mei 2002. </w:t>
      </w:r>
      <w:r>
        <w:rPr>
          <w:sz w:val="20"/>
        </w:rPr>
        <w:t xml:space="preserve"> </w:t>
      </w:r>
    </w:p>
    <w:p w:rsidR="00DC5A9D" w:rsidRDefault="0018522F">
      <w:pPr>
        <w:ind w:left="-15" w:right="1" w:firstLine="283"/>
      </w:pPr>
      <w:r>
        <w:t xml:space="preserve">§ 4. Van elke vergadering worden notulen opgemaakt, die ondertekend worden door de voorzitter en opgenomen worden in een bijzonder register. Uittreksels daarvan worden ondertekend door een bestuurder of door de algemeen directeur. </w:t>
      </w:r>
    </w:p>
    <w:p w:rsidR="00DC5A9D" w:rsidRDefault="0018522F">
      <w:pPr>
        <w:spacing w:after="0" w:line="259" w:lineRule="auto"/>
        <w:ind w:left="0" w:firstLine="0"/>
      </w:pPr>
      <w:r>
        <w:rPr>
          <w:color w:val="FF0000"/>
        </w:rPr>
        <w:t xml:space="preserve"> </w:t>
      </w:r>
    </w:p>
    <w:p w:rsidR="00DC5A9D" w:rsidRDefault="0018522F">
      <w:pPr>
        <w:spacing w:after="0" w:line="259" w:lineRule="auto"/>
        <w:ind w:left="0" w:firstLine="0"/>
      </w:pPr>
      <w:r>
        <w:rPr>
          <w:color w:val="FF0000"/>
        </w:rPr>
        <w:lastRenderedPageBreak/>
        <w:t xml:space="preserve"> </w:t>
      </w:r>
    </w:p>
    <w:p w:rsidR="00DC5A9D" w:rsidRDefault="0018522F">
      <w:pPr>
        <w:pStyle w:val="Kop1"/>
        <w:ind w:left="-5" w:right="0"/>
      </w:pPr>
      <w:r>
        <w:t>HOOFDSTUK IV.  Raad van bestuur – orgaan van dagelijks bestuur – orgaan belast met de vertegenwoordiging</w:t>
      </w:r>
      <w:r>
        <w:rPr>
          <w:b w:val="0"/>
        </w:rPr>
        <w:t xml:space="preserve"> </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13. De vereniging wordt bestuurd door een raad van bestuur waarvan de leden worden verkozen door de algemene vergadering. Het mandaat van de bestuurders duurt vier jaar en is hernieuwbaar. </w:t>
      </w:r>
    </w:p>
    <w:p w:rsidR="00DC5A9D" w:rsidRDefault="0018522F">
      <w:pPr>
        <w:ind w:left="-5" w:right="1"/>
      </w:pPr>
      <w:r>
        <w:t xml:space="preserve">Het mandaat van bestuurders is onbezoldigd. </w:t>
      </w:r>
    </w:p>
    <w:p w:rsidR="00DC5A9D" w:rsidRDefault="0018522F">
      <w:pPr>
        <w:ind w:left="-5" w:right="1"/>
      </w:pPr>
      <w:r>
        <w:t xml:space="preserve">Het mandaat eindigt:  </w:t>
      </w:r>
    </w:p>
    <w:p w:rsidR="00DC5A9D" w:rsidRDefault="0018522F">
      <w:pPr>
        <w:numPr>
          <w:ilvl w:val="0"/>
          <w:numId w:val="4"/>
        </w:numPr>
        <w:ind w:right="1" w:hanging="360"/>
      </w:pPr>
      <w:r>
        <w:t xml:space="preserve">automatisch bij het niet meer voldoen aan de voorwaarden voor het vervullen van het mandaat;   </w:t>
      </w:r>
    </w:p>
    <w:p w:rsidR="00DC5A9D" w:rsidRDefault="0018522F">
      <w:pPr>
        <w:numPr>
          <w:ilvl w:val="0"/>
          <w:numId w:val="4"/>
        </w:numPr>
        <w:ind w:right="1" w:hanging="360"/>
      </w:pPr>
      <w:r>
        <w:t xml:space="preserve">bij overlijden; </w:t>
      </w:r>
    </w:p>
    <w:p w:rsidR="00DC5A9D" w:rsidRDefault="0018522F">
      <w:pPr>
        <w:numPr>
          <w:ilvl w:val="0"/>
          <w:numId w:val="4"/>
        </w:numPr>
        <w:ind w:right="1" w:hanging="360"/>
      </w:pPr>
      <w:r>
        <w:t xml:space="preserve">bij vrijwillig ontslag; </w:t>
      </w:r>
    </w:p>
    <w:p w:rsidR="00DC5A9D" w:rsidRDefault="0018522F">
      <w:pPr>
        <w:numPr>
          <w:ilvl w:val="0"/>
          <w:numId w:val="4"/>
        </w:numPr>
        <w:ind w:right="1" w:hanging="360"/>
      </w:pPr>
      <w:r>
        <w:t xml:space="preserve">bij afzetting door de algemene vergadering, die dit te allen tijde kan beslissen; </w:t>
      </w:r>
      <w:r>
        <w:rPr>
          <w:rFonts w:ascii="Arial" w:eastAsia="Arial" w:hAnsi="Arial" w:cs="Arial"/>
        </w:rPr>
        <w:t xml:space="preserve">- </w:t>
      </w:r>
      <w:r>
        <w:rPr>
          <w:rFonts w:ascii="Arial" w:eastAsia="Arial" w:hAnsi="Arial" w:cs="Arial"/>
        </w:rPr>
        <w:tab/>
      </w:r>
      <w:r>
        <w:t xml:space="preserve">bij het verstrijken van de termijn van vier jaar; </w:t>
      </w:r>
      <w:r>
        <w:rPr>
          <w:rFonts w:ascii="Arial" w:eastAsia="Arial" w:hAnsi="Arial" w:cs="Arial"/>
        </w:rPr>
        <w:t xml:space="preserve">- </w:t>
      </w:r>
      <w:r>
        <w:rPr>
          <w:rFonts w:ascii="Arial" w:eastAsia="Arial" w:hAnsi="Arial" w:cs="Arial"/>
        </w:rPr>
        <w:tab/>
      </w:r>
      <w:r>
        <w:t xml:space="preserve">bij wettelijke redenen. </w:t>
      </w:r>
    </w:p>
    <w:p w:rsidR="00DC5A9D" w:rsidRDefault="0018522F">
      <w:pPr>
        <w:spacing w:after="0" w:line="259" w:lineRule="auto"/>
        <w:ind w:left="0" w:firstLine="0"/>
      </w:pPr>
      <w:r>
        <w:t xml:space="preserve"> </w:t>
      </w:r>
    </w:p>
    <w:p w:rsidR="00DC5A9D" w:rsidRDefault="0018522F">
      <w:pPr>
        <w:spacing w:after="107"/>
        <w:ind w:left="-5" w:right="1"/>
      </w:pPr>
      <w:r>
        <w:rPr>
          <w:b/>
          <w:color w:val="0000FF"/>
        </w:rPr>
        <w:t>Art.</w:t>
      </w:r>
      <w:r>
        <w:t xml:space="preserve"> 14. § 1. De raad van bestuur telt ten minste zes leden. </w:t>
      </w:r>
    </w:p>
    <w:p w:rsidR="00DC5A9D" w:rsidRDefault="0018522F">
      <w:pPr>
        <w:ind w:left="293" w:right="1"/>
      </w:pPr>
      <w:r>
        <w:t xml:space="preserve">§ 2. De raad van bestuur bestaat uit: </w:t>
      </w:r>
    </w:p>
    <w:p w:rsidR="00DC5A9D" w:rsidRDefault="0018522F">
      <w:pPr>
        <w:numPr>
          <w:ilvl w:val="0"/>
          <w:numId w:val="5"/>
        </w:numPr>
        <w:ind w:right="65" w:hanging="425"/>
      </w:pPr>
      <w:r>
        <w:t xml:space="preserve">twee afgevaardigden voorgedragen door elk van de provinciale afdelingen van de leden-CLB. In de raad van bestuur kunnen enkel bestuurders van leden-CLB of bestuurders van provinciale afdelingen van leden-CLB als vertegenwoordigers van de provinciale afdelingen van de leden-CLB worden opgenomen. Directeurs van </w:t>
      </w:r>
      <w:proofErr w:type="spellStart"/>
      <w:r>
        <w:t>ledenCLB</w:t>
      </w:r>
      <w:proofErr w:type="spellEnd"/>
      <w:r>
        <w:t xml:space="preserve"> of van provinciale afdelingen van leden-CLB kunnen niet als vertegenwoordigers van de provinciale afdelingen van de leden-CLB worden opgenomen in de raad van bestuur;</w:t>
      </w:r>
      <w:r>
        <w:rPr>
          <w:sz w:val="20"/>
        </w:rPr>
        <w:t xml:space="preserve"> </w:t>
      </w:r>
    </w:p>
    <w:p w:rsidR="00DC5A9D" w:rsidRDefault="0018522F">
      <w:pPr>
        <w:numPr>
          <w:ilvl w:val="0"/>
          <w:numId w:val="5"/>
        </w:numPr>
        <w:ind w:right="65" w:hanging="425"/>
      </w:pPr>
      <w:r>
        <w:t xml:space="preserve">één afgevaardigde voorgedragen door elk van de organisaties Katholiek Onderwijs Vlaanderen (vzw VSKO), beweging.net (Beweging vzw), OVSG, LCM en VCOV;  </w:t>
      </w:r>
      <w:r>
        <w:rPr>
          <w:rFonts w:ascii="Arial" w:eastAsia="Arial" w:hAnsi="Arial" w:cs="Arial"/>
        </w:rPr>
        <w:t xml:space="preserve">- </w:t>
      </w:r>
      <w:r>
        <w:rPr>
          <w:rFonts w:ascii="Arial" w:eastAsia="Arial" w:hAnsi="Arial" w:cs="Arial"/>
        </w:rPr>
        <w:tab/>
      </w:r>
      <w:r>
        <w:t xml:space="preserve">twee onafhankelijke bestuurders.  </w:t>
      </w:r>
    </w:p>
    <w:p w:rsidR="00DC5A9D" w:rsidRDefault="0018522F">
      <w:pPr>
        <w:spacing w:after="236"/>
        <w:ind w:left="730" w:right="1"/>
      </w:pPr>
      <w:r>
        <w:t xml:space="preserve">De criteria waaraan de onafhankelijke bestuurders dienen te beantwoorden worden vastgelegd in het door de algemene vergadering goedgekeurd huishoudelijk reglement. </w:t>
      </w:r>
      <w:r>
        <w:tab/>
        <w:t xml:space="preserve"> </w:t>
      </w:r>
    </w:p>
    <w:p w:rsidR="00DC5A9D" w:rsidRDefault="0018522F">
      <w:pPr>
        <w:spacing w:after="230"/>
        <w:ind w:left="-15" w:right="1" w:firstLine="283"/>
      </w:pPr>
      <w:r>
        <w:t xml:space="preserve">§ 3. Bij de samenstelling van de raad van bestuur dient een genderevenwicht in acht genomen te worden. </w:t>
      </w:r>
    </w:p>
    <w:p w:rsidR="00DC5A9D" w:rsidRDefault="0018522F">
      <w:pPr>
        <w:spacing w:after="110"/>
        <w:ind w:left="-15" w:right="1" w:firstLine="283"/>
      </w:pPr>
      <w:r>
        <w:t xml:space="preserve">§ 4. De raad van bestuur kan bepaalde personen als waarnemers op zijn vergaderingen uitnodigen.  </w:t>
      </w:r>
    </w:p>
    <w:p w:rsidR="00DC5A9D" w:rsidRDefault="0018522F">
      <w:pPr>
        <w:spacing w:after="110"/>
        <w:ind w:left="-15" w:right="1" w:firstLine="283"/>
      </w:pPr>
      <w:r>
        <w:t xml:space="preserve">§ 5. De algemeen directeur neemt als waarnemer met adviserende stem deel aan de vergaderingen van de raad van bestuur. </w:t>
      </w:r>
    </w:p>
    <w:p w:rsidR="00DC5A9D" w:rsidRDefault="0018522F">
      <w:pPr>
        <w:ind w:left="293" w:right="1"/>
      </w:pPr>
      <w:r>
        <w:t xml:space="preserve">§ 6. De raad van bestuur kiest onder zijn leden een voorzitter.  </w:t>
      </w:r>
    </w:p>
    <w:p w:rsidR="00DC5A9D" w:rsidRDefault="0018522F">
      <w:pPr>
        <w:spacing w:after="110"/>
        <w:ind w:left="-5" w:right="1"/>
      </w:pPr>
      <w:r>
        <w:t xml:space="preserve">De voorzitter wordt geacht geen organisatie die lid is van de vereniging, noch een provinciale afdeling van de leden-CLB te vertegenwoordigen. Indien tot voorzitter een persoon wordt gekozen die voorgedragen werd door een provinciale afdeling van de leden-CLB of een lid van de vereniging met een gewaarborgde vertegenwoordiging, dan draagt deze een vervanger voor opdat zijn gewaarborgde vertegenwoordiging behouden blijft. </w:t>
      </w:r>
    </w:p>
    <w:p w:rsidR="00DC5A9D" w:rsidRDefault="0018522F">
      <w:pPr>
        <w:spacing w:after="110"/>
        <w:ind w:left="-15" w:right="1" w:firstLine="283"/>
      </w:pPr>
      <w:r>
        <w:t xml:space="preserve">§ 7. De raad van bestuur kiest onder zijn leden een of meerdere ondervoorzitters en kan onder zijn leden ook een secretaris en een penningmeester kiezen. </w:t>
      </w:r>
    </w:p>
    <w:p w:rsidR="00DC5A9D" w:rsidRDefault="0018522F">
      <w:pPr>
        <w:ind w:left="-15" w:right="1" w:firstLine="283"/>
      </w:pPr>
      <w:r>
        <w:lastRenderedPageBreak/>
        <w:t xml:space="preserve">§ 8. De in § 6 en § 7 vermelde mandaten gelden slechts voor de duur van het mandaat van de raad van bestuur die ze heeft toegekend. Ze zijn hernieuwbaar. </w:t>
      </w:r>
    </w:p>
    <w:p w:rsidR="00DC5A9D" w:rsidRDefault="0018522F">
      <w:pPr>
        <w:ind w:left="-5" w:right="1"/>
      </w:pPr>
      <w:r>
        <w:t xml:space="preserve">Indien om enige reden een plaats van bestuurder vrijkomt, blijven de overige bestuurders in functie en nemen zij het bestuur van de vereniging waar tot aan de eerstvolgende algemene vergadering, die dan overgaat tot de definitieve beslissing betreffende de vervanging. </w:t>
      </w:r>
    </w:p>
    <w:p w:rsidR="00DC5A9D" w:rsidRDefault="0018522F">
      <w:pPr>
        <w:ind w:left="-5" w:right="1"/>
      </w:pPr>
      <w:r>
        <w:t xml:space="preserve">Bij niet-hernieuwen van de mandaten van de bestuurders op het vastgestelde tijdstip blijven deze in functie tot op het ogenblik dat door de algemene vergadering in hun herbenoeming of vervanging is voorzien. </w:t>
      </w:r>
    </w:p>
    <w:p w:rsidR="00DC5A9D" w:rsidRDefault="0018522F">
      <w:pPr>
        <w:spacing w:after="96" w:line="259" w:lineRule="auto"/>
        <w:ind w:left="0" w:firstLine="0"/>
      </w:pPr>
      <w:r>
        <w:t xml:space="preserve"> </w:t>
      </w:r>
    </w:p>
    <w:p w:rsidR="00DC5A9D" w:rsidRDefault="0018522F">
      <w:pPr>
        <w:ind w:left="-5" w:right="1"/>
      </w:pPr>
      <w:r>
        <w:rPr>
          <w:b/>
          <w:color w:val="0000FF"/>
        </w:rPr>
        <w:t>Art.</w:t>
      </w:r>
      <w:r>
        <w:t xml:space="preserve"> 15. § 1. De raad van bestuur vergadert ten minste viermaal per jaar.  </w:t>
      </w:r>
    </w:p>
    <w:p w:rsidR="00DC5A9D" w:rsidRDefault="0018522F">
      <w:pPr>
        <w:spacing w:after="110"/>
        <w:ind w:left="-5" w:right="1"/>
      </w:pPr>
      <w:r>
        <w:t xml:space="preserve">Hij vergadert bovendien telkens de voorzitter het nodig acht of wanneer ten minste één vijfde van de bestuurders het vragen. </w:t>
      </w:r>
    </w:p>
    <w:p w:rsidR="00DC5A9D" w:rsidRDefault="0018522F">
      <w:pPr>
        <w:spacing w:after="110"/>
        <w:ind w:left="-5" w:right="1"/>
      </w:pPr>
      <w:r>
        <w:t xml:space="preserve">De wijze van oproeping van de raad van bestuur wordt vastgelegd in een door de algemene vergadering goedgekeurd huishoudelijk reglement. </w:t>
      </w:r>
    </w:p>
    <w:p w:rsidR="00DC5A9D" w:rsidRDefault="0018522F">
      <w:pPr>
        <w:spacing w:after="96" w:line="259" w:lineRule="auto"/>
        <w:ind w:left="0" w:firstLine="0"/>
      </w:pPr>
      <w:r>
        <w:rPr>
          <w:color w:val="FF0000"/>
        </w:rPr>
        <w:t xml:space="preserve"> </w:t>
      </w:r>
    </w:p>
    <w:p w:rsidR="00DC5A9D" w:rsidRDefault="0018522F">
      <w:pPr>
        <w:ind w:left="-5" w:right="1"/>
      </w:pPr>
      <w:r>
        <w:rPr>
          <w:b/>
          <w:color w:val="0000FF"/>
        </w:rPr>
        <w:t>Art.</w:t>
      </w:r>
      <w:r>
        <w:t xml:space="preserve"> 16. § 1. De raad van bestuur heeft de meest uitgebreide bevoegdheden om op te treden namens de vereniging en om alle daden van beheer en beschikking te stellen die binnen het maatschappelijk doel vallen. Alles wat niet uitdrukkelijk door de wet of door deze statuten voorbehouden wordt aan de algemene vergadering, behoort tot de bevoegdheid van de raad van bestuur. De raad van bestuur treedt op, als eiser of verweerder, in alle rechtsgedingen en beslist over het aanwenden van de gepaste rechtsmiddelen. </w:t>
      </w:r>
    </w:p>
    <w:p w:rsidR="00DC5A9D" w:rsidRDefault="0018522F">
      <w:pPr>
        <w:spacing w:after="110"/>
        <w:ind w:left="-5" w:right="1"/>
      </w:pPr>
      <w:r>
        <w:t xml:space="preserve">De raad van bestuur is bevoegd voor alle handelingen van beheer en van beschikking, met inbegrip van het vervreemden, zelfs om niet, van roerende en onroerende goederen en van het hypothekeren, van het lenen en uitlenen, voor om het even welke termijn, van alle handels- en bankverrichtingen en van het opheffen van hypotheken. </w:t>
      </w:r>
    </w:p>
    <w:p w:rsidR="00DC5A9D" w:rsidRDefault="0018522F">
      <w:pPr>
        <w:spacing w:after="230"/>
        <w:ind w:left="-15" w:right="1" w:firstLine="283"/>
      </w:pPr>
      <w:r>
        <w:t xml:space="preserve">§ 2. Voor alle gerechtelijke en buitengerechtelijke handelingen die vallen buiten het dagelijkse bestuur, zal de vereniging, behoudens bijzondere delegatie, geldig vertegenwoordigd en verbonden worden door de voorzitter van de raad van bestuur of door de gezamenlijke handtekening van twee daartoe door de raad van bestuur gemandateerde bestuurders. </w:t>
      </w:r>
    </w:p>
    <w:p w:rsidR="00DC5A9D" w:rsidRDefault="0018522F">
      <w:pPr>
        <w:ind w:left="-5" w:right="1"/>
      </w:pPr>
      <w:r>
        <w:rPr>
          <w:b/>
          <w:color w:val="0000FF"/>
        </w:rPr>
        <w:t>Art.</w:t>
      </w:r>
      <w:r>
        <w:t xml:space="preserve"> 17. De raad van bestuur kan zijn bevoegdheden gedeeltelijk overdragen aan een of meerdere van zijn leden. Hij kan ook een bijzonder mandaat verlenen aan elke mandataris van zijn keuze. De bevoegdheid van bovengenoemde </w:t>
      </w:r>
      <w:proofErr w:type="spellStart"/>
      <w:r>
        <w:t>perso</w:t>
      </w:r>
      <w:proofErr w:type="spellEnd"/>
      <w:r>
        <w:t xml:space="preserve">(o)n(en) wordt precies afgebakend door de raad van bestuur, die eveneens de duur van het mandaat bepaalt. Het mandaat kan te allen tijde met onmiddellijke ingang door de raad van bestuur worden ingetrokken. </w:t>
      </w:r>
    </w:p>
    <w:p w:rsidR="00DC5A9D" w:rsidRDefault="0018522F">
      <w:pPr>
        <w:spacing w:after="0" w:line="259" w:lineRule="auto"/>
        <w:ind w:left="0" w:firstLine="0"/>
      </w:pPr>
      <w:r>
        <w:t xml:space="preserve"> </w:t>
      </w:r>
    </w:p>
    <w:p w:rsidR="00DC5A9D" w:rsidRDefault="0018522F">
      <w:pPr>
        <w:spacing w:after="3" w:line="239" w:lineRule="auto"/>
        <w:ind w:left="-5" w:right="-6"/>
        <w:jc w:val="both"/>
      </w:pPr>
      <w:r>
        <w:rPr>
          <w:b/>
          <w:color w:val="0000FF"/>
        </w:rPr>
        <w:t>Art</w:t>
      </w:r>
      <w:r>
        <w:t xml:space="preserve"> 18.</w:t>
      </w:r>
      <w:r>
        <w:rPr>
          <w:rFonts w:ascii="Arial" w:eastAsia="Arial" w:hAnsi="Arial" w:cs="Arial"/>
          <w:sz w:val="18"/>
        </w:rPr>
        <w:t xml:space="preserve"> </w:t>
      </w:r>
      <w:r>
        <w:t>De raad van bestuur draagt de bevoegdheid voor daden van dagelijks bestuur over aan de algemeen directeur. De raad van bestuur machtigt de algemeen directeur om de vereniging voor deze dagdagelijks handelingen te verbinden, daarbij alleen optredend.</w:t>
      </w:r>
      <w:r>
        <w:rPr>
          <w:color w:val="FF0000"/>
        </w:rPr>
        <w:t xml:space="preserve"> </w:t>
      </w:r>
    </w:p>
    <w:p w:rsidR="00DC5A9D" w:rsidRDefault="0018522F">
      <w:pPr>
        <w:spacing w:after="0" w:line="259" w:lineRule="auto"/>
        <w:ind w:left="0" w:firstLine="0"/>
      </w:pPr>
      <w:r>
        <w:rPr>
          <w:color w:val="FF0000"/>
        </w:rPr>
        <w:t xml:space="preserve"> </w:t>
      </w:r>
    </w:p>
    <w:p w:rsidR="00DC5A9D" w:rsidRDefault="0018522F">
      <w:pPr>
        <w:ind w:left="-5" w:right="1"/>
      </w:pPr>
      <w:r>
        <w:rPr>
          <w:b/>
          <w:color w:val="0000FF"/>
        </w:rPr>
        <w:t>Art.</w:t>
      </w:r>
      <w:r>
        <w:t xml:space="preserve"> 19. § 1. De raad van bestuur richt een directiecomité op, bestaande uit provinciaal gemandateerde directeurs van de CLB en de algemeen directeur van de vereniging. </w:t>
      </w:r>
    </w:p>
    <w:p w:rsidR="00DC5A9D" w:rsidRDefault="0018522F">
      <w:pPr>
        <w:ind w:left="-5" w:right="1"/>
      </w:pPr>
      <w:r>
        <w:t xml:space="preserve">De </w:t>
      </w:r>
      <w:proofErr w:type="spellStart"/>
      <w:r>
        <w:t>CLB’s</w:t>
      </w:r>
      <w:proofErr w:type="spellEnd"/>
      <w:r>
        <w:t xml:space="preserve"> van elke provincie dragen maximum twee directeurs voor aan de raad van bestuur om deel uit te maken van het directiecomité, waarvan de leden worden aangesteld door de raad van bestuur. </w:t>
      </w:r>
    </w:p>
    <w:p w:rsidR="00DC5A9D" w:rsidRDefault="0018522F">
      <w:pPr>
        <w:ind w:left="-5" w:right="1"/>
      </w:pPr>
      <w:r>
        <w:lastRenderedPageBreak/>
        <w:t xml:space="preserve">De algemeen directeur treedt op als voorzitter van het directiecomité en stelt een secretaris aan uit de personeelsleden van de vereniging. </w:t>
      </w:r>
    </w:p>
    <w:p w:rsidR="00DC5A9D" w:rsidRDefault="0018522F">
      <w:pPr>
        <w:ind w:left="-5" w:right="1021"/>
      </w:pPr>
      <w:r>
        <w:t xml:space="preserve">Het mandaat van de leden van het directiecomité duurt vier jaar en is hernieuwbaar. Het mandaat van de leden van het directiecomité is onbezoldigd. </w:t>
      </w:r>
    </w:p>
    <w:p w:rsidR="00DC5A9D" w:rsidRDefault="0018522F">
      <w:pPr>
        <w:ind w:left="-5" w:right="1"/>
      </w:pPr>
      <w:r>
        <w:t xml:space="preserve">Het mandaat eindigt: </w:t>
      </w:r>
    </w:p>
    <w:p w:rsidR="00DC5A9D" w:rsidRDefault="0018522F">
      <w:pPr>
        <w:numPr>
          <w:ilvl w:val="0"/>
          <w:numId w:val="6"/>
        </w:numPr>
        <w:ind w:right="1" w:hanging="360"/>
      </w:pPr>
      <w:r>
        <w:t xml:space="preserve">automatisch bij het niet meer voldoen aan de voorwaarden voor het vervullen van het mandaat;   </w:t>
      </w:r>
    </w:p>
    <w:p w:rsidR="00DC5A9D" w:rsidRDefault="0018522F">
      <w:pPr>
        <w:numPr>
          <w:ilvl w:val="0"/>
          <w:numId w:val="6"/>
        </w:numPr>
        <w:ind w:right="1" w:hanging="360"/>
      </w:pPr>
      <w:r>
        <w:t xml:space="preserve">bij overlijden; </w:t>
      </w:r>
    </w:p>
    <w:p w:rsidR="00DC5A9D" w:rsidRDefault="0018522F">
      <w:pPr>
        <w:numPr>
          <w:ilvl w:val="0"/>
          <w:numId w:val="6"/>
        </w:numPr>
        <w:ind w:right="1" w:hanging="360"/>
      </w:pPr>
      <w:r>
        <w:t xml:space="preserve">bij vrijwillig ontslag; </w:t>
      </w:r>
    </w:p>
    <w:p w:rsidR="00DC5A9D" w:rsidRDefault="0018522F">
      <w:pPr>
        <w:numPr>
          <w:ilvl w:val="0"/>
          <w:numId w:val="6"/>
        </w:numPr>
        <w:ind w:right="1" w:hanging="360"/>
      </w:pPr>
      <w:r>
        <w:t xml:space="preserve">bij afzetting door de raad van bestuur, die dit te allen tijde kan beslissen; </w:t>
      </w:r>
    </w:p>
    <w:p w:rsidR="00DC5A9D" w:rsidRDefault="0018522F">
      <w:pPr>
        <w:numPr>
          <w:ilvl w:val="0"/>
          <w:numId w:val="6"/>
        </w:numPr>
        <w:ind w:right="1" w:hanging="360"/>
      </w:pPr>
      <w:r>
        <w:t xml:space="preserve">bij het verstrijken van de termijn van vier jaar; </w:t>
      </w:r>
      <w:r>
        <w:rPr>
          <w:rFonts w:ascii="Arial" w:eastAsia="Arial" w:hAnsi="Arial" w:cs="Arial"/>
        </w:rPr>
        <w:t xml:space="preserve">- </w:t>
      </w:r>
      <w:r>
        <w:rPr>
          <w:rFonts w:ascii="Arial" w:eastAsia="Arial" w:hAnsi="Arial" w:cs="Arial"/>
        </w:rPr>
        <w:tab/>
      </w:r>
      <w:r>
        <w:t xml:space="preserve">bij wettelijke redenen. </w:t>
      </w:r>
    </w:p>
    <w:p w:rsidR="00DC5A9D" w:rsidRDefault="0018522F">
      <w:pPr>
        <w:ind w:left="-5" w:right="1"/>
      </w:pPr>
      <w:r>
        <w:t xml:space="preserve">Het directiecomité vergadert in principe twee keer per maand. </w:t>
      </w:r>
    </w:p>
    <w:p w:rsidR="00DC5A9D" w:rsidRDefault="0018522F">
      <w:pPr>
        <w:spacing w:after="0" w:line="259" w:lineRule="auto"/>
        <w:ind w:left="0" w:firstLine="0"/>
      </w:pPr>
      <w:r>
        <w:t xml:space="preserve"> </w:t>
      </w:r>
    </w:p>
    <w:p w:rsidR="00DC5A9D" w:rsidRDefault="0018522F">
      <w:pPr>
        <w:ind w:left="-5" w:right="1"/>
      </w:pPr>
      <w:r>
        <w:t xml:space="preserve">§ 2. Het directiecomité behartigt operationele aangelegenheden en bereidt VCLB-standpunten en strategische krijtlijnen voor ten behoeve van de raad van bestuur.  </w:t>
      </w:r>
    </w:p>
    <w:p w:rsidR="00DC5A9D" w:rsidRDefault="0018522F">
      <w:pPr>
        <w:ind w:left="-5" w:right="1"/>
      </w:pPr>
      <w:r>
        <w:t xml:space="preserve">De raad van bestuur bepaalt het strategisch beleid en is tevens verantwoordelijk voor de werking van de vereniging en haar personeelsbeleid.  </w:t>
      </w:r>
    </w:p>
    <w:p w:rsidR="00DC5A9D" w:rsidRDefault="0018522F">
      <w:pPr>
        <w:ind w:left="-5" w:right="1"/>
      </w:pPr>
      <w:r>
        <w:t xml:space="preserve">De algemeen directeur is bevoegd voor de voorbereiding van de vergaderingen en voor de uitvoering en de opvolging van de beslissingen van de raad van bestuur, alsook voor de operationele aangelegenheden van de vereniging zelf. </w:t>
      </w:r>
    </w:p>
    <w:p w:rsidR="00DC5A9D" w:rsidRDefault="0018522F">
      <w:pPr>
        <w:spacing w:after="0" w:line="259" w:lineRule="auto"/>
        <w:ind w:left="0" w:firstLine="0"/>
      </w:pPr>
      <w:r>
        <w:t xml:space="preserve"> </w:t>
      </w:r>
    </w:p>
    <w:p w:rsidR="00DC5A9D" w:rsidRDefault="0018522F">
      <w:pPr>
        <w:ind w:left="-15" w:right="1" w:firstLine="283"/>
      </w:pPr>
      <w:r>
        <w:t xml:space="preserve">§ 3. Het directiecomité is verantwoordelijk voor het oprichten van werkgroepen rond onderwerpen waaromtrent VCLB-brede afspraken dienen gemaakt te worden. </w:t>
      </w:r>
    </w:p>
    <w:p w:rsidR="00DC5A9D" w:rsidRDefault="0018522F">
      <w:pPr>
        <w:ind w:left="-5" w:right="1"/>
      </w:pPr>
      <w:r>
        <w:t xml:space="preserve">De werkgroepen, bestaande uit afgevaardigden uit de CLB uit de verschillende provincies, worden aangestuurd door het directiecomité. </w:t>
      </w:r>
    </w:p>
    <w:p w:rsidR="00DC5A9D" w:rsidRDefault="0018522F">
      <w:pPr>
        <w:spacing w:after="230"/>
        <w:ind w:left="-5" w:right="1"/>
      </w:pPr>
      <w:r>
        <w:t xml:space="preserve">De werking van het directiecomité wordt vastgelegd in een door de raad van bestuur goedgekeurd intern reglement. </w:t>
      </w:r>
    </w:p>
    <w:p w:rsidR="00DC5A9D" w:rsidRDefault="0018522F">
      <w:pPr>
        <w:spacing w:after="230"/>
        <w:ind w:left="-15" w:right="1" w:firstLine="283"/>
      </w:pPr>
      <w:r>
        <w:t xml:space="preserve">§ 4. Afhankelijk van de onderwerpen op de agenda van de raad van bestuur kunnen leden van het directiecomité uitgenodigd worden op de bijeenkomsten van de raad van bestuur, als waarnemer met adviserende stem. </w:t>
      </w:r>
    </w:p>
    <w:p w:rsidR="00DC5A9D" w:rsidRDefault="0018522F">
      <w:pPr>
        <w:ind w:left="-15" w:right="1" w:firstLine="283"/>
      </w:pPr>
      <w:r>
        <w:t xml:space="preserve">§5. Het directiecomité oefent zijn bevoegdheden uit in college. De beslissingen worden geldig genomen bij vier vijfden meerderheid van stemmen. Indien deze meerderheid niet gehaald wordt, dient de beslissing ter goedkeuring te worden voorgelegd aan de raad van bestuur. </w:t>
      </w:r>
    </w:p>
    <w:p w:rsidR="00DC5A9D" w:rsidRDefault="0018522F">
      <w:pPr>
        <w:spacing w:after="0" w:line="259" w:lineRule="auto"/>
        <w:ind w:left="283" w:firstLine="0"/>
      </w:pPr>
      <w:r>
        <w:t xml:space="preserve"> </w:t>
      </w:r>
    </w:p>
    <w:p w:rsidR="00DC5A9D" w:rsidRDefault="0018522F">
      <w:pPr>
        <w:ind w:left="-15" w:right="1" w:firstLine="283"/>
      </w:pPr>
      <w:r>
        <w:t xml:space="preserve">§6. Bij het uitoefenen van het stemrecht binnen het directiecomité is er één stem per provincie en één stem voor de algemeen directeur. </w:t>
      </w:r>
    </w:p>
    <w:p w:rsidR="00DC5A9D" w:rsidRDefault="0018522F">
      <w:pPr>
        <w:spacing w:after="0" w:line="259" w:lineRule="auto"/>
        <w:ind w:left="283" w:firstLine="0"/>
      </w:pPr>
      <w:r>
        <w:rPr>
          <w:color w:val="FF0000"/>
        </w:rPr>
        <w:t xml:space="preserve"> </w:t>
      </w:r>
    </w:p>
    <w:p w:rsidR="00DC5A9D" w:rsidRDefault="0018522F">
      <w:pPr>
        <w:spacing w:after="0" w:line="259" w:lineRule="auto"/>
        <w:ind w:left="283" w:firstLine="0"/>
      </w:pPr>
      <w:r>
        <w:t xml:space="preserve"> </w:t>
      </w:r>
    </w:p>
    <w:p w:rsidR="00DC5A9D" w:rsidRDefault="0018522F">
      <w:pPr>
        <w:ind w:left="-5" w:right="1"/>
      </w:pPr>
      <w:r>
        <w:rPr>
          <w:b/>
          <w:color w:val="0000FF"/>
        </w:rPr>
        <w:t>Art.</w:t>
      </w:r>
      <w:r>
        <w:t xml:space="preserve"> 20. § 1. De raad van bestuur kan een strategische denkgroep oprichten, die een strategisch intern adviserende opdracht heeft ten aanzien van de raad van bestuur. Verdere uitvoering hierrond wordt vastgelegd in een door de algemene vergadering goedgekeurd huishoudelijk reglement. </w:t>
      </w:r>
    </w:p>
    <w:p w:rsidR="00DC5A9D" w:rsidRDefault="0018522F">
      <w:pPr>
        <w:spacing w:after="100" w:line="259" w:lineRule="auto"/>
        <w:ind w:left="0" w:firstLine="0"/>
      </w:pPr>
      <w:r>
        <w:t xml:space="preserve"> </w:t>
      </w:r>
    </w:p>
    <w:p w:rsidR="00DC5A9D" w:rsidRDefault="0018522F">
      <w:pPr>
        <w:pStyle w:val="Kop1"/>
        <w:ind w:left="-5" w:right="0"/>
      </w:pPr>
      <w:r>
        <w:t xml:space="preserve">HOOFDSTUK V.  Inzagerecht leden </w:t>
      </w:r>
      <w:r>
        <w:rPr>
          <w:b w:val="0"/>
        </w:rPr>
        <w:t xml:space="preserve">  </w:t>
      </w:r>
    </w:p>
    <w:p w:rsidR="00DC5A9D" w:rsidRDefault="0018522F">
      <w:pPr>
        <w:spacing w:after="0" w:line="259" w:lineRule="auto"/>
        <w:ind w:left="0" w:firstLine="0"/>
      </w:pPr>
      <w:r>
        <w:t xml:space="preserve"> </w:t>
      </w:r>
    </w:p>
    <w:p w:rsidR="00DC5A9D" w:rsidRDefault="0018522F">
      <w:pPr>
        <w:ind w:left="-15" w:right="1" w:firstLine="283"/>
      </w:pPr>
      <w:r>
        <w:lastRenderedPageBreak/>
        <w:t xml:space="preserve">Art 21.  Alle leden kunnen op de zetel van de vereniging het register van de leden raadplegen, alsmede alle notulen en beslissingen van de algemene vergadering, van de raad van bestuur en van de personen, al dan niet met een bestuursfunctie, die bij de vereniging of voor rekening ervan een mandaat bekleden evenals alle boekhoudkundige stukken van de vereniging. </w:t>
      </w:r>
    </w:p>
    <w:p w:rsidR="00DC5A9D" w:rsidRDefault="0018522F">
      <w:pPr>
        <w:ind w:left="-5" w:right="1"/>
      </w:pPr>
      <w:r>
        <w:t xml:space="preserve">Derden die een belang doen blijken, hebben het recht om inzage en/of afschrift van de notulen van de algemene vergadering te vragen. </w:t>
      </w:r>
    </w:p>
    <w:p w:rsidR="00DC5A9D" w:rsidRDefault="0018522F">
      <w:pPr>
        <w:ind w:left="-5" w:right="1"/>
      </w:pPr>
      <w:r>
        <w:t xml:space="preserve">Voor elke inzage wordt een officiële vraag aan de raad van bestuur gericht met wie zij een datum en uur van de raadpleging van de stukken en documenten overeenkomen. </w:t>
      </w:r>
    </w:p>
    <w:p w:rsidR="00DC5A9D" w:rsidRDefault="0018522F">
      <w:pPr>
        <w:spacing w:after="0" w:line="259" w:lineRule="auto"/>
        <w:ind w:left="0" w:firstLine="0"/>
      </w:pPr>
      <w:r>
        <w:t xml:space="preserve"> </w:t>
      </w:r>
    </w:p>
    <w:p w:rsidR="00DC5A9D" w:rsidRDefault="0018522F">
      <w:pPr>
        <w:spacing w:after="0" w:line="259" w:lineRule="auto"/>
        <w:ind w:left="0" w:firstLine="0"/>
      </w:pPr>
      <w:r>
        <w:t xml:space="preserve"> </w:t>
      </w:r>
    </w:p>
    <w:p w:rsidR="00DC5A9D" w:rsidRDefault="0018522F">
      <w:pPr>
        <w:spacing w:after="0" w:line="259" w:lineRule="auto"/>
        <w:ind w:left="0" w:firstLine="0"/>
      </w:pPr>
      <w:r>
        <w:t xml:space="preserve"> </w:t>
      </w:r>
    </w:p>
    <w:p w:rsidR="00DC5A9D" w:rsidRDefault="0018522F">
      <w:pPr>
        <w:pStyle w:val="Kop1"/>
        <w:ind w:left="-5" w:right="0"/>
      </w:pPr>
      <w:r>
        <w:t>HOOFDSTUK VI.  Rekeningen – Begroting</w:t>
      </w:r>
      <w:r>
        <w:rPr>
          <w:color w:val="FF0000"/>
        </w:rPr>
        <w:t xml:space="preserve"> </w:t>
      </w:r>
      <w:r>
        <w:t>- Controle - Ontbinding - Vereffening</w:t>
      </w:r>
      <w:r>
        <w:rPr>
          <w:b w:val="0"/>
        </w:rPr>
        <w:t xml:space="preserve"> </w:t>
      </w:r>
    </w:p>
    <w:p w:rsidR="00DC5A9D" w:rsidRDefault="0018522F">
      <w:pPr>
        <w:spacing w:after="0" w:line="259" w:lineRule="auto"/>
        <w:ind w:left="283" w:firstLine="0"/>
      </w:pPr>
      <w:r>
        <w:t xml:space="preserve"> </w:t>
      </w:r>
    </w:p>
    <w:p w:rsidR="00DC5A9D" w:rsidRDefault="0018522F">
      <w:pPr>
        <w:spacing w:after="107"/>
        <w:ind w:left="-5" w:right="1"/>
      </w:pPr>
      <w:r>
        <w:rPr>
          <w:b/>
          <w:color w:val="0000FF"/>
        </w:rPr>
        <w:t>Art.</w:t>
      </w:r>
      <w:r>
        <w:t xml:space="preserve"> 22. § 1. Het boekjaar van de vereniging loopt van 1 januari tot 31 december.  </w:t>
      </w:r>
    </w:p>
    <w:p w:rsidR="00DC5A9D" w:rsidRDefault="0018522F">
      <w:pPr>
        <w:spacing w:after="110"/>
        <w:ind w:left="-15" w:right="1" w:firstLine="283"/>
      </w:pPr>
      <w:r>
        <w:t xml:space="preserve">§ 2. Bij het einde van elk boekjaar worden door de raad van bestuur de rekeningen van het verlopen jaar afgesloten en de inventaris en de balans alsook de begroting voor het volgende boekjaar opgemaakt. Na goedkeuring van de jaarrekening en de begroting spreekt de algemene vergadering zich, bij afzonderlijke stemming, uit over de kwijting aan de bestuurders en, desgevallend, de commissaris(sen). </w:t>
      </w:r>
    </w:p>
    <w:p w:rsidR="00DC5A9D" w:rsidRDefault="0018522F">
      <w:pPr>
        <w:spacing w:after="110"/>
        <w:ind w:left="-15" w:right="1" w:firstLine="283"/>
      </w:pPr>
      <w:r>
        <w:t xml:space="preserve">§ 3. De algemene vergadering kan een of meerdere commissarissen belasten met het onderzoek van de rekeningen en de balans alvorens ze goed te keuren. Deze commissarissen kunnen voorlegging eisen van alle bescheiden en inlichtingen die zij voor hun opdracht nuttig achten. </w:t>
      </w:r>
    </w:p>
    <w:p w:rsidR="00DC5A9D" w:rsidRDefault="0018522F">
      <w:pPr>
        <w:ind w:left="-15" w:right="1" w:firstLine="283"/>
      </w:pPr>
      <w:r>
        <w:t xml:space="preserve">§ 4 De raad van bestuur draagt er zorg voor dat de jaarrekening en de overige in de vzw-wet vermelde stukken binnen de dertig dagen na goedkeuring worden neergelegd op de griffie van de rechtbank van koophandel, of indien de wet dit vereist, bij de Nationale Bank van België. </w:t>
      </w:r>
    </w:p>
    <w:p w:rsidR="00DC5A9D" w:rsidRDefault="0018522F">
      <w:pPr>
        <w:spacing w:after="0" w:line="259" w:lineRule="auto"/>
        <w:ind w:left="0" w:firstLine="0"/>
      </w:pPr>
      <w:r>
        <w:t xml:space="preserve"> </w:t>
      </w:r>
    </w:p>
    <w:p w:rsidR="00DC5A9D" w:rsidRDefault="0018522F">
      <w:pPr>
        <w:ind w:left="-5" w:right="1"/>
      </w:pPr>
      <w:r>
        <w:rPr>
          <w:b/>
        </w:rPr>
        <w:t>Art.</w:t>
      </w:r>
      <w:r>
        <w:t xml:space="preserve"> 23. § 1. Behoudens de gevallen van gerechtelijke ontbinding en van ontbinding van rechtswege, kan slechts de algemene vergadering tot ontbinding besluiten, op de wijze zoals bepaald in de wet.  </w:t>
      </w:r>
    </w:p>
    <w:p w:rsidR="00DC5A9D" w:rsidRDefault="0018522F">
      <w:pPr>
        <w:spacing w:after="110"/>
        <w:ind w:left="-5" w:right="1"/>
      </w:pPr>
      <w:r>
        <w:t xml:space="preserve">In geval van vrijwillige ontbinding benoemt de algemene vergadering, en bij gebreke daarvan de rechtbank, een of meer vereffenaars, bepaalt hun bevoegdheid alsmede de vereffeningsvoorwaarden. </w:t>
      </w:r>
    </w:p>
    <w:p w:rsidR="00DC5A9D" w:rsidRDefault="0018522F">
      <w:pPr>
        <w:spacing w:after="110"/>
        <w:ind w:left="-15" w:right="1" w:firstLine="283"/>
      </w:pPr>
      <w:r>
        <w:t xml:space="preserve">§ 2. In geval van ontbinding van de vereniging, hetzij vrijwillig of rechterlijk, zal het netto overblijvend actief, bij beslissing van de algemene vergadering, overgedragen worden aan een andere vereniging zonder winstoogmerk met gelijkaardige, belangeloze doelstellingen als de vereniging. </w:t>
      </w:r>
    </w:p>
    <w:p w:rsidR="00DC5A9D" w:rsidRDefault="0018522F">
      <w:pPr>
        <w:spacing w:after="100" w:line="259" w:lineRule="auto"/>
        <w:ind w:left="283" w:firstLine="0"/>
      </w:pPr>
      <w:r>
        <w:t xml:space="preserve"> </w:t>
      </w:r>
    </w:p>
    <w:p w:rsidR="00DC5A9D" w:rsidRDefault="0018522F">
      <w:pPr>
        <w:pStyle w:val="Kop1"/>
        <w:ind w:left="-5" w:right="0"/>
      </w:pPr>
      <w:r>
        <w:t>HOOFDSTUK VII.  Slotbepalingen</w:t>
      </w:r>
      <w:r>
        <w:rPr>
          <w:b w:val="0"/>
        </w:rPr>
        <w:t xml:space="preserve"> </w:t>
      </w:r>
    </w:p>
    <w:p w:rsidR="00DC5A9D" w:rsidRDefault="0018522F">
      <w:pPr>
        <w:spacing w:after="0" w:line="259" w:lineRule="auto"/>
        <w:ind w:left="0" w:firstLine="0"/>
      </w:pPr>
      <w:r>
        <w:t xml:space="preserve"> </w:t>
      </w:r>
    </w:p>
    <w:p w:rsidR="00DC5A9D" w:rsidRDefault="0018522F">
      <w:pPr>
        <w:ind w:left="-5" w:right="1"/>
      </w:pPr>
      <w:r>
        <w:rPr>
          <w:b/>
          <w:color w:val="0000FF"/>
        </w:rPr>
        <w:t>Art.</w:t>
      </w:r>
      <w:r>
        <w:t xml:space="preserve"> 24. Deze statuten kunnen door de algemene vergadering slechts worden gewijzigd indien de voorwaarden bepaald door artikel 8 van de wet van 27 juni 1921, gewijzigd door de wet van 2 mei 2002, zijn vervuld.  </w:t>
      </w:r>
    </w:p>
    <w:p w:rsidR="00DC5A9D" w:rsidRDefault="0018522F">
      <w:pPr>
        <w:spacing w:after="0" w:line="259" w:lineRule="auto"/>
        <w:ind w:left="0" w:firstLine="0"/>
      </w:pPr>
      <w:r>
        <w:t xml:space="preserve"> </w:t>
      </w:r>
    </w:p>
    <w:p w:rsidR="00DC5A9D" w:rsidRDefault="0018522F">
      <w:pPr>
        <w:spacing w:after="0" w:line="259" w:lineRule="auto"/>
        <w:ind w:left="0" w:firstLine="0"/>
      </w:pPr>
      <w:r>
        <w:t xml:space="preserve"> </w:t>
      </w:r>
    </w:p>
    <w:p w:rsidR="00DC5A9D" w:rsidRDefault="0018522F">
      <w:pPr>
        <w:ind w:left="-5" w:right="1"/>
      </w:pPr>
      <w:r>
        <w:rPr>
          <w:b/>
          <w:color w:val="0000FF"/>
        </w:rPr>
        <w:lastRenderedPageBreak/>
        <w:t>Art.</w:t>
      </w:r>
      <w:r>
        <w:t xml:space="preserve"> 25. Voor al wat in deze statuten niet uitdrukkelijk is geregeld, is de wet van 27 juni 1921, gewijzigd door de wet van 2 mei 2002, of de wetgeving die deze wetten zou vervangen na de oprichting van de vereniging, toepasselijk, de algemene wettelijke bepalingen, het huishoudelijk reglement en de gebruiken ter zake.</w:t>
      </w:r>
      <w:r>
        <w:rPr>
          <w:color w:val="FF0000"/>
        </w:rPr>
        <w:t xml:space="preserve">  </w:t>
      </w:r>
    </w:p>
    <w:p w:rsidR="00DC5A9D" w:rsidRDefault="0018522F">
      <w:pPr>
        <w:spacing w:after="96" w:line="259" w:lineRule="auto"/>
        <w:ind w:left="0" w:firstLine="0"/>
      </w:pPr>
      <w:r>
        <w:t xml:space="preserve"> </w:t>
      </w:r>
    </w:p>
    <w:p w:rsidR="00731F11" w:rsidRDefault="00731F11">
      <w:pPr>
        <w:spacing w:after="96" w:line="259" w:lineRule="auto"/>
        <w:ind w:left="0" w:firstLine="0"/>
      </w:pPr>
    </w:p>
    <w:p w:rsidR="00731F11" w:rsidRDefault="00731F11">
      <w:pPr>
        <w:spacing w:after="96" w:line="259" w:lineRule="auto"/>
        <w:ind w:left="0" w:firstLine="0"/>
      </w:pPr>
      <w:r>
        <w:t>VOOR GELIJKVORMIG BIJGEWERKTE TEKST VAN DE STATUTEN</w:t>
      </w:r>
    </w:p>
    <w:p w:rsidR="00731F11" w:rsidRDefault="00731F11" w:rsidP="00731F11">
      <w:pPr>
        <w:ind w:right="1"/>
      </w:pPr>
    </w:p>
    <w:p w:rsidR="004464E4" w:rsidRDefault="004464E4">
      <w:pPr>
        <w:spacing w:after="0" w:line="259" w:lineRule="auto"/>
        <w:ind w:left="0" w:firstLine="0"/>
      </w:pPr>
    </w:p>
    <w:p w:rsidR="004464E4" w:rsidRDefault="004464E4">
      <w:pPr>
        <w:spacing w:after="0" w:line="259" w:lineRule="auto"/>
        <w:ind w:left="0" w:firstLine="0"/>
      </w:pPr>
    </w:p>
    <w:p w:rsidR="004464E4" w:rsidRPr="004464E4" w:rsidRDefault="004464E4" w:rsidP="004464E4">
      <w:pPr>
        <w:pBdr>
          <w:top w:val="single" w:sz="4" w:space="1" w:color="auto"/>
          <w:left w:val="single" w:sz="4" w:space="4" w:color="auto"/>
          <w:bottom w:val="single" w:sz="4" w:space="1" w:color="auto"/>
          <w:right w:val="single" w:sz="4" w:space="4" w:color="auto"/>
        </w:pBdr>
        <w:spacing w:after="0" w:line="240" w:lineRule="auto"/>
        <w:ind w:left="0" w:firstLine="0"/>
        <w:jc w:val="center"/>
        <w:rPr>
          <w:b/>
          <w:color w:val="auto"/>
          <w:szCs w:val="24"/>
          <w:lang w:val="nl-BE"/>
        </w:rPr>
      </w:pPr>
      <w:r w:rsidRPr="004464E4">
        <w:rPr>
          <w:b/>
          <w:color w:val="auto"/>
          <w:szCs w:val="24"/>
          <w:lang w:val="nl-BE"/>
        </w:rPr>
        <w:t>RAAD VAN BESTUUR</w:t>
      </w:r>
    </w:p>
    <w:p w:rsidR="004464E4" w:rsidRDefault="004464E4" w:rsidP="004464E4">
      <w:pPr>
        <w:spacing w:after="0" w:line="240" w:lineRule="auto"/>
        <w:ind w:left="0" w:firstLine="0"/>
        <w:rPr>
          <w:color w:val="auto"/>
          <w:szCs w:val="24"/>
          <w:lang w:val="nl-BE"/>
        </w:rPr>
      </w:pPr>
    </w:p>
    <w:p w:rsidR="00062DE0" w:rsidRPr="00861B79" w:rsidRDefault="00C0171E" w:rsidP="00C0171E">
      <w:pPr>
        <w:ind w:left="-5" w:right="1"/>
        <w:jc w:val="both"/>
      </w:pPr>
      <w:r>
        <w:t xml:space="preserve">Ingevolge de </w:t>
      </w:r>
      <w:r>
        <w:t>bijzondere algemene vergadering van 20 maart 2019, gepubliceerd in de bijlagen bij het Belgisch Staatsblad op 18 april 2019 onder het nummer:19053922</w:t>
      </w:r>
      <w:r>
        <w:t xml:space="preserve">, is de Raad van Bestuur </w:t>
      </w:r>
      <w:r w:rsidR="00062DE0" w:rsidRPr="00861B79">
        <w:t>als volgt samengesteld:</w:t>
      </w:r>
    </w:p>
    <w:p w:rsidR="00062DE0" w:rsidRPr="00861B79" w:rsidRDefault="00062DE0" w:rsidP="00062DE0">
      <w:pPr>
        <w:pStyle w:val="Tekst"/>
        <w:rPr>
          <w:rFonts w:ascii="Times New Roman" w:eastAsia="Times New Roman" w:hAnsi="Times New Roman" w:cs="Times New Roman"/>
          <w:sz w:val="24"/>
          <w:szCs w:val="22"/>
          <w:lang w:val="nl-NL"/>
        </w:rPr>
      </w:pP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De Ceulaer Dirk</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Boeve</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Lieven</w:t>
      </w:r>
      <w:proofErr w:type="spellEnd"/>
      <w:r w:rsidRPr="00861B79">
        <w:rPr>
          <w:rFonts w:ascii="Times New Roman" w:eastAsia="Times New Roman" w:hAnsi="Times New Roman" w:cs="Times New Roman"/>
          <w:sz w:val="24"/>
          <w:szCs w:val="22"/>
          <w:lang w:val="nl-NL"/>
        </w:rPr>
        <w:t xml:space="preserve"> </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Bloemen</w:t>
      </w:r>
      <w:proofErr w:type="spellEnd"/>
      <w:r w:rsidRPr="00861B79">
        <w:rPr>
          <w:rFonts w:ascii="Times New Roman" w:eastAsia="Times New Roman" w:hAnsi="Times New Roman" w:cs="Times New Roman"/>
          <w:sz w:val="24"/>
          <w:szCs w:val="22"/>
          <w:lang w:val="nl-NL"/>
        </w:rPr>
        <w:t xml:space="preserve"> Hendrik </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Kuppens</w:t>
      </w:r>
      <w:proofErr w:type="spellEnd"/>
      <w:r w:rsidRPr="00861B79">
        <w:rPr>
          <w:rFonts w:ascii="Times New Roman" w:eastAsia="Times New Roman" w:hAnsi="Times New Roman" w:cs="Times New Roman"/>
          <w:sz w:val="24"/>
          <w:szCs w:val="22"/>
          <w:lang w:val="nl-NL"/>
        </w:rPr>
        <w:t xml:space="preserve"> Theo </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Martens Luc</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Willems Marc </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Adriaens</w:t>
      </w:r>
      <w:proofErr w:type="spellEnd"/>
      <w:r w:rsidRPr="00861B79">
        <w:rPr>
          <w:rFonts w:ascii="Times New Roman" w:eastAsia="Times New Roman" w:hAnsi="Times New Roman" w:cs="Times New Roman"/>
          <w:sz w:val="24"/>
          <w:szCs w:val="22"/>
          <w:lang w:val="nl-NL"/>
        </w:rPr>
        <w:t xml:space="preserve"> Jan</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Van </w:t>
      </w:r>
      <w:proofErr w:type="spellStart"/>
      <w:r w:rsidRPr="00861B79">
        <w:rPr>
          <w:rFonts w:ascii="Times New Roman" w:eastAsia="Times New Roman" w:hAnsi="Times New Roman" w:cs="Times New Roman"/>
          <w:sz w:val="24"/>
          <w:szCs w:val="22"/>
          <w:lang w:val="nl-NL"/>
        </w:rPr>
        <w:t>Dijck</w:t>
      </w:r>
      <w:proofErr w:type="spellEnd"/>
      <w:r w:rsidRPr="00861B79">
        <w:rPr>
          <w:rFonts w:ascii="Times New Roman" w:eastAsia="Times New Roman" w:hAnsi="Times New Roman" w:cs="Times New Roman"/>
          <w:sz w:val="24"/>
          <w:szCs w:val="22"/>
          <w:lang w:val="nl-NL"/>
        </w:rPr>
        <w:t xml:space="preserve"> Alfons</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Van Der Auwera Lucas</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proofErr w:type="spellStart"/>
      <w:r w:rsidRPr="00861B79">
        <w:rPr>
          <w:rFonts w:ascii="Times New Roman" w:eastAsia="Times New Roman" w:hAnsi="Times New Roman" w:cs="Times New Roman"/>
          <w:sz w:val="24"/>
          <w:szCs w:val="22"/>
          <w:lang w:val="nl-NL"/>
        </w:rPr>
        <w:t>Mevrouw</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Finné</w:t>
      </w:r>
      <w:proofErr w:type="spellEnd"/>
      <w:r w:rsidRPr="00861B79">
        <w:rPr>
          <w:rFonts w:ascii="Times New Roman" w:eastAsia="Times New Roman" w:hAnsi="Times New Roman" w:cs="Times New Roman"/>
          <w:sz w:val="24"/>
          <w:szCs w:val="22"/>
          <w:lang w:val="nl-NL"/>
        </w:rPr>
        <w:t xml:space="preserve"> Marie-Thérèse</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Ghesquière Pol </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proofErr w:type="spellStart"/>
      <w:r w:rsidRPr="00861B79">
        <w:rPr>
          <w:rFonts w:ascii="Times New Roman" w:eastAsia="Times New Roman" w:hAnsi="Times New Roman" w:cs="Times New Roman"/>
          <w:sz w:val="24"/>
          <w:szCs w:val="22"/>
          <w:lang w:val="nl-NL"/>
        </w:rPr>
        <w:t>Mevrouw</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Fobe</w:t>
      </w:r>
      <w:proofErr w:type="spellEnd"/>
      <w:r w:rsidRPr="00861B79">
        <w:rPr>
          <w:rFonts w:ascii="Times New Roman" w:eastAsia="Times New Roman" w:hAnsi="Times New Roman" w:cs="Times New Roman"/>
          <w:sz w:val="24"/>
          <w:szCs w:val="22"/>
          <w:lang w:val="nl-NL"/>
        </w:rPr>
        <w:t xml:space="preserve"> Nancy,</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proofErr w:type="spellStart"/>
      <w:r w:rsidRPr="00861B79">
        <w:rPr>
          <w:rFonts w:ascii="Times New Roman" w:eastAsia="Times New Roman" w:hAnsi="Times New Roman" w:cs="Times New Roman"/>
          <w:sz w:val="24"/>
          <w:szCs w:val="22"/>
          <w:lang w:val="nl-NL"/>
        </w:rPr>
        <w:t>Mevrouw</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Rosvelds</w:t>
      </w:r>
      <w:proofErr w:type="spellEnd"/>
      <w:r w:rsidRPr="00861B79">
        <w:rPr>
          <w:rFonts w:ascii="Times New Roman" w:eastAsia="Times New Roman" w:hAnsi="Times New Roman" w:cs="Times New Roman"/>
          <w:sz w:val="24"/>
          <w:szCs w:val="22"/>
          <w:lang w:val="nl-NL"/>
        </w:rPr>
        <w:t xml:space="preserve"> Alexandra,</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proofErr w:type="spellStart"/>
      <w:r w:rsidRPr="00861B79">
        <w:rPr>
          <w:rFonts w:ascii="Times New Roman" w:eastAsia="Times New Roman" w:hAnsi="Times New Roman" w:cs="Times New Roman"/>
          <w:sz w:val="24"/>
          <w:szCs w:val="22"/>
          <w:lang w:val="nl-NL"/>
        </w:rPr>
        <w:t>Mevrouw</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Vandromme</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Loes</w:t>
      </w:r>
      <w:proofErr w:type="spellEnd"/>
      <w:r w:rsidRPr="00861B79">
        <w:rPr>
          <w:rFonts w:ascii="Times New Roman" w:eastAsia="Times New Roman" w:hAnsi="Times New Roman" w:cs="Times New Roman"/>
          <w:sz w:val="24"/>
          <w:szCs w:val="22"/>
          <w:lang w:val="nl-NL"/>
        </w:rPr>
        <w:t>,</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r w:rsidRPr="00861B79">
        <w:rPr>
          <w:rFonts w:ascii="Times New Roman" w:eastAsia="Times New Roman" w:hAnsi="Times New Roman" w:cs="Times New Roman"/>
          <w:sz w:val="24"/>
          <w:szCs w:val="22"/>
          <w:lang w:val="nl-NL"/>
        </w:rPr>
        <w:t xml:space="preserve">De </w:t>
      </w:r>
      <w:proofErr w:type="spellStart"/>
      <w:r w:rsidRPr="00861B79">
        <w:rPr>
          <w:rFonts w:ascii="Times New Roman" w:eastAsia="Times New Roman" w:hAnsi="Times New Roman" w:cs="Times New Roman"/>
          <w:sz w:val="24"/>
          <w:szCs w:val="22"/>
          <w:lang w:val="nl-NL"/>
        </w:rPr>
        <w:t>heer</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Delbaere</w:t>
      </w:r>
      <w:proofErr w:type="spellEnd"/>
      <w:r w:rsidRPr="00861B79">
        <w:rPr>
          <w:rFonts w:ascii="Times New Roman" w:eastAsia="Times New Roman" w:hAnsi="Times New Roman" w:cs="Times New Roman"/>
          <w:sz w:val="24"/>
          <w:szCs w:val="22"/>
          <w:lang w:val="nl-NL"/>
        </w:rPr>
        <w:t xml:space="preserve"> Patrick</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proofErr w:type="spellStart"/>
      <w:r w:rsidRPr="00861B79">
        <w:rPr>
          <w:rFonts w:ascii="Times New Roman" w:eastAsia="Times New Roman" w:hAnsi="Times New Roman" w:cs="Times New Roman"/>
          <w:sz w:val="24"/>
          <w:szCs w:val="22"/>
          <w:lang w:val="nl-NL"/>
        </w:rPr>
        <w:t>Mevrouw</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Lafrarchi</w:t>
      </w:r>
      <w:proofErr w:type="spellEnd"/>
      <w:r w:rsidRPr="00861B79">
        <w:rPr>
          <w:rFonts w:ascii="Times New Roman" w:eastAsia="Times New Roman" w:hAnsi="Times New Roman" w:cs="Times New Roman"/>
          <w:sz w:val="24"/>
          <w:szCs w:val="22"/>
          <w:lang w:val="nl-NL"/>
        </w:rPr>
        <w:t xml:space="preserve"> Naïma,</w:t>
      </w:r>
    </w:p>
    <w:p w:rsidR="00062DE0" w:rsidRPr="00861B79" w:rsidRDefault="00062DE0" w:rsidP="00062DE0">
      <w:pPr>
        <w:pStyle w:val="Tekst"/>
        <w:numPr>
          <w:ilvl w:val="0"/>
          <w:numId w:val="9"/>
        </w:numPr>
        <w:rPr>
          <w:rFonts w:ascii="Times New Roman" w:eastAsia="Times New Roman" w:hAnsi="Times New Roman" w:cs="Times New Roman"/>
          <w:sz w:val="24"/>
          <w:szCs w:val="22"/>
          <w:lang w:val="nl-NL"/>
        </w:rPr>
      </w:pPr>
      <w:proofErr w:type="spellStart"/>
      <w:r w:rsidRPr="00861B79">
        <w:rPr>
          <w:rFonts w:ascii="Times New Roman" w:eastAsia="Times New Roman" w:hAnsi="Times New Roman" w:cs="Times New Roman"/>
          <w:sz w:val="24"/>
          <w:szCs w:val="22"/>
          <w:lang w:val="nl-NL"/>
        </w:rPr>
        <w:t>Mevrouw</w:t>
      </w:r>
      <w:proofErr w:type="spellEnd"/>
      <w:r w:rsidRPr="00861B79">
        <w:rPr>
          <w:rFonts w:ascii="Times New Roman" w:eastAsia="Times New Roman" w:hAnsi="Times New Roman" w:cs="Times New Roman"/>
          <w:sz w:val="24"/>
          <w:szCs w:val="22"/>
          <w:lang w:val="nl-NL"/>
        </w:rPr>
        <w:t xml:space="preserve"> </w:t>
      </w:r>
      <w:proofErr w:type="spellStart"/>
      <w:r w:rsidRPr="00861B79">
        <w:rPr>
          <w:rFonts w:ascii="Times New Roman" w:eastAsia="Times New Roman" w:hAnsi="Times New Roman" w:cs="Times New Roman"/>
          <w:sz w:val="24"/>
          <w:szCs w:val="22"/>
          <w:lang w:val="nl-NL"/>
        </w:rPr>
        <w:t>Tielemans</w:t>
      </w:r>
      <w:proofErr w:type="spellEnd"/>
      <w:r w:rsidRPr="00861B79">
        <w:rPr>
          <w:rFonts w:ascii="Times New Roman" w:eastAsia="Times New Roman" w:hAnsi="Times New Roman" w:cs="Times New Roman"/>
          <w:sz w:val="24"/>
          <w:szCs w:val="22"/>
          <w:lang w:val="nl-NL"/>
        </w:rPr>
        <w:t xml:space="preserve"> Christine.</w:t>
      </w:r>
    </w:p>
    <w:p w:rsidR="004464E4" w:rsidRPr="00861B79" w:rsidRDefault="004464E4" w:rsidP="004464E4">
      <w:pPr>
        <w:tabs>
          <w:tab w:val="right" w:pos="1560"/>
          <w:tab w:val="left" w:pos="1701"/>
        </w:tabs>
        <w:spacing w:before="20" w:after="0" w:line="240" w:lineRule="auto"/>
        <w:ind w:left="0" w:firstLine="0"/>
        <w:jc w:val="both"/>
      </w:pPr>
    </w:p>
    <w:p w:rsidR="004464E4" w:rsidRPr="00861B79" w:rsidRDefault="004464E4" w:rsidP="00193516">
      <w:pPr>
        <w:tabs>
          <w:tab w:val="right" w:pos="1560"/>
          <w:tab w:val="left" w:pos="1701"/>
        </w:tabs>
        <w:spacing w:after="60" w:line="240" w:lineRule="auto"/>
        <w:ind w:left="0" w:firstLine="0"/>
        <w:jc w:val="both"/>
      </w:pPr>
      <w:r w:rsidRPr="00861B79">
        <w:t xml:space="preserve">Op </w:t>
      </w:r>
      <w:proofErr w:type="spellStart"/>
      <w:r w:rsidRPr="00861B79">
        <w:t>grond</w:t>
      </w:r>
      <w:proofErr w:type="spellEnd"/>
      <w:r w:rsidRPr="00861B79">
        <w:t xml:space="preserve"> van </w:t>
      </w:r>
      <w:proofErr w:type="spellStart"/>
      <w:r w:rsidRPr="00861B79">
        <w:t>artikel</w:t>
      </w:r>
      <w:proofErr w:type="spellEnd"/>
      <w:r w:rsidRPr="00861B79">
        <w:t xml:space="preserve"> 18 van de </w:t>
      </w:r>
      <w:proofErr w:type="spellStart"/>
      <w:r w:rsidRPr="00861B79">
        <w:t>statuten</w:t>
      </w:r>
      <w:proofErr w:type="spellEnd"/>
      <w:r w:rsidRPr="00861B79">
        <w:t xml:space="preserve"> </w:t>
      </w:r>
      <w:proofErr w:type="spellStart"/>
      <w:r w:rsidRPr="00861B79">
        <w:t>heeft</w:t>
      </w:r>
      <w:proofErr w:type="spellEnd"/>
      <w:r w:rsidRPr="00861B79">
        <w:t xml:space="preserve"> de </w:t>
      </w:r>
      <w:proofErr w:type="spellStart"/>
      <w:r w:rsidRPr="00861B79">
        <w:t>raad</w:t>
      </w:r>
      <w:proofErr w:type="spellEnd"/>
      <w:r w:rsidRPr="00861B79">
        <w:t xml:space="preserve"> van </w:t>
      </w:r>
      <w:proofErr w:type="spellStart"/>
      <w:r w:rsidRPr="00861B79">
        <w:t>bestuur</w:t>
      </w:r>
      <w:proofErr w:type="spellEnd"/>
      <w:r w:rsidRPr="00861B79">
        <w:t xml:space="preserve">, voor </w:t>
      </w:r>
      <w:proofErr w:type="spellStart"/>
      <w:r w:rsidRPr="00861B79">
        <w:t>dezelfde</w:t>
      </w:r>
      <w:proofErr w:type="spellEnd"/>
      <w:r w:rsidRPr="00861B79">
        <w:t xml:space="preserve"> </w:t>
      </w:r>
      <w:proofErr w:type="spellStart"/>
      <w:r w:rsidRPr="00861B79">
        <w:t>duur</w:t>
      </w:r>
      <w:proofErr w:type="spellEnd"/>
      <w:r w:rsidRPr="00861B79">
        <w:t xml:space="preserve"> </w:t>
      </w:r>
      <w:proofErr w:type="spellStart"/>
      <w:r w:rsidRPr="00861B79">
        <w:t>als</w:t>
      </w:r>
      <w:proofErr w:type="spellEnd"/>
      <w:r w:rsidRPr="00861B79">
        <w:t xml:space="preserve"> </w:t>
      </w:r>
      <w:proofErr w:type="spellStart"/>
      <w:r w:rsidRPr="00861B79">
        <w:t>zijn</w:t>
      </w:r>
      <w:proofErr w:type="spellEnd"/>
      <w:r w:rsidRPr="00861B79">
        <w:t xml:space="preserve"> </w:t>
      </w:r>
      <w:proofErr w:type="spellStart"/>
      <w:r w:rsidRPr="00861B79">
        <w:t>huidig</w:t>
      </w:r>
      <w:proofErr w:type="spellEnd"/>
      <w:r w:rsidRPr="00861B79">
        <w:t xml:space="preserve"> </w:t>
      </w:r>
      <w:proofErr w:type="spellStart"/>
      <w:r w:rsidRPr="00861B79">
        <w:t>mandaat</w:t>
      </w:r>
      <w:proofErr w:type="spellEnd"/>
      <w:r w:rsidRPr="00861B79">
        <w:t xml:space="preserve">, de </w:t>
      </w:r>
      <w:proofErr w:type="spellStart"/>
      <w:r w:rsidRPr="00861B79">
        <w:rPr>
          <w:b/>
        </w:rPr>
        <w:t>dagelijkse</w:t>
      </w:r>
      <w:proofErr w:type="spellEnd"/>
      <w:r w:rsidRPr="00861B79">
        <w:rPr>
          <w:b/>
        </w:rPr>
        <w:t xml:space="preserve"> </w:t>
      </w:r>
      <w:proofErr w:type="spellStart"/>
      <w:r w:rsidRPr="00861B79">
        <w:rPr>
          <w:b/>
        </w:rPr>
        <w:t>leiding</w:t>
      </w:r>
      <w:proofErr w:type="spellEnd"/>
      <w:r w:rsidRPr="00861B79">
        <w:t xml:space="preserve"> van de </w:t>
      </w:r>
      <w:proofErr w:type="spellStart"/>
      <w:r w:rsidRPr="00861B79">
        <w:t>vereniging</w:t>
      </w:r>
      <w:proofErr w:type="spellEnd"/>
      <w:r w:rsidRPr="00861B79">
        <w:t xml:space="preserve"> </w:t>
      </w:r>
      <w:proofErr w:type="spellStart"/>
      <w:r w:rsidRPr="00861B79">
        <w:t>opgedragen</w:t>
      </w:r>
      <w:proofErr w:type="spellEnd"/>
      <w:r w:rsidRPr="00861B79">
        <w:t xml:space="preserve"> </w:t>
      </w:r>
      <w:proofErr w:type="spellStart"/>
      <w:r w:rsidRPr="00861B79">
        <w:t>aan</w:t>
      </w:r>
      <w:proofErr w:type="spellEnd"/>
      <w:r w:rsidRPr="00861B79">
        <w:t>:</w:t>
      </w:r>
      <w:r w:rsidR="008B6AFC" w:rsidRPr="00861B79">
        <w:t xml:space="preserve"> </w:t>
      </w:r>
      <w:r w:rsidRPr="00861B79">
        <w:t xml:space="preserve">de </w:t>
      </w:r>
      <w:proofErr w:type="spellStart"/>
      <w:r w:rsidRPr="00861B79">
        <w:t>heer</w:t>
      </w:r>
      <w:proofErr w:type="spellEnd"/>
      <w:r w:rsidRPr="00861B79">
        <w:t xml:space="preserve"> Stefan Grielens, °01.11.1972 te Antwerpen, </w:t>
      </w:r>
      <w:proofErr w:type="spellStart"/>
      <w:r w:rsidRPr="00861B79">
        <w:t>algemeen</w:t>
      </w:r>
      <w:proofErr w:type="spellEnd"/>
      <w:r w:rsidRPr="00861B79">
        <w:t xml:space="preserve"> directeur van </w:t>
      </w:r>
      <w:r w:rsidR="008B6AFC" w:rsidRPr="00861B79">
        <w:t>Vrij CLB Netwerk</w:t>
      </w:r>
      <w:r w:rsidRPr="00861B79">
        <w:t xml:space="preserve">, </w:t>
      </w:r>
      <w:proofErr w:type="spellStart"/>
      <w:r w:rsidRPr="00861B79">
        <w:t>wonende</w:t>
      </w:r>
      <w:proofErr w:type="spellEnd"/>
      <w:r w:rsidRPr="00861B79">
        <w:t xml:space="preserve"> De </w:t>
      </w:r>
      <w:proofErr w:type="spellStart"/>
      <w:r w:rsidRPr="00861B79">
        <w:t>Tomermaat</w:t>
      </w:r>
      <w:proofErr w:type="spellEnd"/>
      <w:r w:rsidRPr="00861B79">
        <w:t xml:space="preserve"> 84, te 2930 Brasschaat.  </w:t>
      </w:r>
    </w:p>
    <w:p w:rsidR="004464E4" w:rsidRPr="004464E4" w:rsidRDefault="004464E4" w:rsidP="004464E4">
      <w:pPr>
        <w:tabs>
          <w:tab w:val="right" w:pos="1560"/>
          <w:tab w:val="left" w:pos="1701"/>
        </w:tabs>
        <w:spacing w:before="20" w:after="0" w:line="240" w:lineRule="auto"/>
        <w:ind w:left="0" w:firstLine="284"/>
        <w:jc w:val="both"/>
        <w:rPr>
          <w:szCs w:val="24"/>
          <w:lang w:val="fr-BE"/>
        </w:rPr>
      </w:pPr>
    </w:p>
    <w:p w:rsidR="004464E4" w:rsidRPr="004464E4" w:rsidRDefault="004464E4" w:rsidP="004464E4">
      <w:pPr>
        <w:tabs>
          <w:tab w:val="right" w:pos="1560"/>
          <w:tab w:val="left" w:pos="1701"/>
        </w:tabs>
        <w:spacing w:before="20" w:after="0" w:line="240" w:lineRule="auto"/>
        <w:ind w:left="0" w:firstLine="284"/>
        <w:jc w:val="both"/>
        <w:rPr>
          <w:szCs w:val="24"/>
          <w:lang w:val="fr-BE"/>
        </w:rPr>
      </w:pPr>
    </w:p>
    <w:p w:rsidR="004464E4" w:rsidRPr="004464E4" w:rsidRDefault="004464E4" w:rsidP="004464E4">
      <w:pPr>
        <w:tabs>
          <w:tab w:val="right" w:pos="1560"/>
          <w:tab w:val="left" w:pos="1701"/>
        </w:tabs>
        <w:spacing w:before="20" w:after="0" w:line="240" w:lineRule="auto"/>
        <w:ind w:left="0" w:firstLine="284"/>
        <w:jc w:val="both"/>
        <w:rPr>
          <w:color w:val="auto"/>
          <w:szCs w:val="24"/>
          <w:lang w:val="fr-BE"/>
        </w:rPr>
      </w:pPr>
      <w:r w:rsidRPr="004464E4">
        <w:rPr>
          <w:szCs w:val="24"/>
          <w:lang w:val="fr-BE"/>
        </w:rPr>
        <w:t xml:space="preserve">Brussel,  </w:t>
      </w:r>
    </w:p>
    <w:p w:rsidR="004464E4" w:rsidRPr="004464E4" w:rsidRDefault="004464E4" w:rsidP="004464E4">
      <w:pPr>
        <w:tabs>
          <w:tab w:val="right" w:pos="1560"/>
          <w:tab w:val="left" w:pos="1701"/>
        </w:tabs>
        <w:spacing w:before="20" w:after="0" w:line="240" w:lineRule="auto"/>
        <w:ind w:left="0" w:firstLine="284"/>
        <w:jc w:val="both"/>
        <w:rPr>
          <w:color w:val="FF0000"/>
          <w:szCs w:val="24"/>
          <w:lang w:val="fr-BE"/>
        </w:rPr>
      </w:pPr>
    </w:p>
    <w:p w:rsidR="004464E4" w:rsidRPr="004464E4" w:rsidRDefault="004464E4" w:rsidP="004464E4">
      <w:pPr>
        <w:tabs>
          <w:tab w:val="right" w:pos="1560"/>
          <w:tab w:val="left" w:pos="1701"/>
        </w:tabs>
        <w:spacing w:before="20" w:after="0" w:line="240" w:lineRule="auto"/>
        <w:ind w:left="0" w:firstLine="284"/>
        <w:jc w:val="both"/>
        <w:rPr>
          <w:szCs w:val="24"/>
          <w:lang w:val="fr-BE"/>
        </w:rPr>
      </w:pPr>
      <w:proofErr w:type="spellStart"/>
      <w:r w:rsidRPr="004464E4">
        <w:rPr>
          <w:szCs w:val="24"/>
          <w:lang w:val="fr-BE"/>
        </w:rPr>
        <w:t>Echt</w:t>
      </w:r>
      <w:proofErr w:type="spellEnd"/>
      <w:r w:rsidRPr="004464E4">
        <w:rPr>
          <w:szCs w:val="24"/>
          <w:lang w:val="fr-BE"/>
        </w:rPr>
        <w:t xml:space="preserve"> </w:t>
      </w:r>
      <w:proofErr w:type="spellStart"/>
      <w:r w:rsidRPr="004464E4">
        <w:rPr>
          <w:szCs w:val="24"/>
          <w:lang w:val="fr-BE"/>
        </w:rPr>
        <w:t>verklaard</w:t>
      </w:r>
      <w:proofErr w:type="spellEnd"/>
      <w:r w:rsidRPr="004464E4">
        <w:rPr>
          <w:szCs w:val="24"/>
          <w:lang w:val="fr-BE"/>
        </w:rPr>
        <w:t>:</w:t>
      </w:r>
    </w:p>
    <w:p w:rsidR="004464E4" w:rsidRPr="004464E4" w:rsidRDefault="004464E4" w:rsidP="004464E4">
      <w:pPr>
        <w:tabs>
          <w:tab w:val="right" w:pos="1560"/>
          <w:tab w:val="left" w:pos="1701"/>
        </w:tabs>
        <w:spacing w:before="20" w:after="0" w:line="240" w:lineRule="auto"/>
        <w:ind w:left="0" w:firstLine="284"/>
        <w:jc w:val="both"/>
        <w:rPr>
          <w:szCs w:val="24"/>
          <w:lang w:val="fr-BE"/>
        </w:rPr>
      </w:pPr>
      <w:r w:rsidRPr="004464E4">
        <w:rPr>
          <w:szCs w:val="24"/>
          <w:lang w:val="fr-BE"/>
        </w:rPr>
        <w:t>Dirk De Ceulaer</w:t>
      </w:r>
    </w:p>
    <w:p w:rsidR="004464E4" w:rsidRDefault="004464E4" w:rsidP="00C0171E">
      <w:pPr>
        <w:spacing w:after="0" w:line="240" w:lineRule="auto"/>
        <w:ind w:left="0" w:firstLine="284"/>
      </w:pPr>
      <w:r w:rsidRPr="004464E4">
        <w:rPr>
          <w:color w:val="auto"/>
          <w:szCs w:val="24"/>
          <w:lang w:val="nl-BE"/>
        </w:rPr>
        <w:t>Voorzitter</w:t>
      </w:r>
      <w:bookmarkStart w:id="0" w:name="_GoBack"/>
      <w:bookmarkEnd w:id="0"/>
    </w:p>
    <w:sectPr w:rsidR="004464E4">
      <w:footerReference w:type="even" r:id="rId7"/>
      <w:footerReference w:type="default" r:id="rId8"/>
      <w:footerReference w:type="first" r:id="rId9"/>
      <w:pgSz w:w="11906" w:h="16838"/>
      <w:pgMar w:top="1137" w:right="1020" w:bottom="2034" w:left="1419" w:header="708" w:footer="14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D97" w:rsidRDefault="00236D97">
      <w:pPr>
        <w:spacing w:after="0" w:line="240" w:lineRule="auto"/>
      </w:pPr>
      <w:r>
        <w:separator/>
      </w:r>
    </w:p>
  </w:endnote>
  <w:endnote w:type="continuationSeparator" w:id="0">
    <w:p w:rsidR="00236D97" w:rsidRDefault="0023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A9D" w:rsidRDefault="0018522F">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DC5A9D" w:rsidRDefault="0018522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A9D" w:rsidRDefault="0018522F">
    <w:pPr>
      <w:spacing w:after="0" w:line="259" w:lineRule="auto"/>
      <w:ind w:left="0" w:right="-2" w:firstLine="0"/>
      <w:jc w:val="right"/>
    </w:pPr>
    <w:r>
      <w:fldChar w:fldCharType="begin"/>
    </w:r>
    <w:r>
      <w:instrText xml:space="preserve"> PAGE   \* MERGEFORMAT </w:instrText>
    </w:r>
    <w:r>
      <w:fldChar w:fldCharType="separate"/>
    </w:r>
    <w:r w:rsidR="00D419DF">
      <w:rPr>
        <w:noProof/>
      </w:rPr>
      <w:t>9</w:t>
    </w:r>
    <w:r>
      <w:fldChar w:fldCharType="end"/>
    </w:r>
    <w:r>
      <w:t xml:space="preserve"> </w:t>
    </w:r>
  </w:p>
  <w:p w:rsidR="00DC5A9D" w:rsidRDefault="0018522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A9D" w:rsidRDefault="0018522F">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DC5A9D" w:rsidRDefault="0018522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D97" w:rsidRDefault="00236D97">
      <w:pPr>
        <w:spacing w:after="0" w:line="240" w:lineRule="auto"/>
      </w:pPr>
      <w:r>
        <w:separator/>
      </w:r>
    </w:p>
  </w:footnote>
  <w:footnote w:type="continuationSeparator" w:id="0">
    <w:p w:rsidR="00236D97" w:rsidRDefault="0023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4D2"/>
    <w:multiLevelType w:val="hybridMultilevel"/>
    <w:tmpl w:val="C1264BB2"/>
    <w:lvl w:ilvl="0" w:tplc="55F889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47E7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8EC7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DEA5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82561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F4B81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0E2A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2DB4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65F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A3363"/>
    <w:multiLevelType w:val="hybridMultilevel"/>
    <w:tmpl w:val="5B1490B4"/>
    <w:lvl w:ilvl="0" w:tplc="F44C96B2">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0C6B16">
      <w:start w:val="1"/>
      <w:numFmt w:val="bullet"/>
      <w:lvlText w:val="o"/>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A0396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88D97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2488FE">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6A1F8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8E23D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DE3D42">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A67954">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83631C"/>
    <w:multiLevelType w:val="hybridMultilevel"/>
    <w:tmpl w:val="FB4EACF4"/>
    <w:lvl w:ilvl="0" w:tplc="A258A0A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A1C0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E8ED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854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2352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24D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2608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A756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A33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92B94"/>
    <w:multiLevelType w:val="hybridMultilevel"/>
    <w:tmpl w:val="F606060A"/>
    <w:lvl w:ilvl="0" w:tplc="0E2850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8E3C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8CD7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FC29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A8600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58D2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822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48AF8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8837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0817C6"/>
    <w:multiLevelType w:val="hybridMultilevel"/>
    <w:tmpl w:val="615CA316"/>
    <w:lvl w:ilvl="0" w:tplc="235C01C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EB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EB77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290D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EB75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EB1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00A7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E56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0F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F12168"/>
    <w:multiLevelType w:val="hybridMultilevel"/>
    <w:tmpl w:val="AF2CA11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6CD27DB9"/>
    <w:multiLevelType w:val="hybridMultilevel"/>
    <w:tmpl w:val="F16A3320"/>
    <w:lvl w:ilvl="0" w:tplc="5792F694">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6E1623CA"/>
    <w:multiLevelType w:val="hybridMultilevel"/>
    <w:tmpl w:val="6CF8F964"/>
    <w:lvl w:ilvl="0" w:tplc="A258A0AE">
      <w:start w:val="1"/>
      <w:numFmt w:val="bullet"/>
      <w:lvlText w:val="-"/>
      <w:lvlJc w:val="left"/>
      <w:pPr>
        <w:ind w:left="100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79AF7474"/>
    <w:multiLevelType w:val="hybridMultilevel"/>
    <w:tmpl w:val="D1B4823E"/>
    <w:lvl w:ilvl="0" w:tplc="15EC7D68">
      <w:start w:val="1"/>
      <w:numFmt w:val="bullet"/>
      <w:lvlText w:val="-"/>
      <w:lvlJc w:val="left"/>
      <w:pPr>
        <w:ind w:left="72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9E4AFD7A">
      <w:start w:val="1"/>
      <w:numFmt w:val="bullet"/>
      <w:lvlText w:val="o"/>
      <w:lvlJc w:val="left"/>
      <w:pPr>
        <w:ind w:left="144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FBBA9DC2">
      <w:start w:val="1"/>
      <w:numFmt w:val="bullet"/>
      <w:lvlText w:val="▪"/>
      <w:lvlJc w:val="left"/>
      <w:pPr>
        <w:ind w:left="216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97BEFDF8">
      <w:start w:val="1"/>
      <w:numFmt w:val="bullet"/>
      <w:lvlText w:val="•"/>
      <w:lvlJc w:val="left"/>
      <w:pPr>
        <w:ind w:left="288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B036A630">
      <w:start w:val="1"/>
      <w:numFmt w:val="bullet"/>
      <w:lvlText w:val="o"/>
      <w:lvlJc w:val="left"/>
      <w:pPr>
        <w:ind w:left="360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2B968522">
      <w:start w:val="1"/>
      <w:numFmt w:val="bullet"/>
      <w:lvlText w:val="▪"/>
      <w:lvlJc w:val="left"/>
      <w:pPr>
        <w:ind w:left="432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EBB88044">
      <w:start w:val="1"/>
      <w:numFmt w:val="bullet"/>
      <w:lvlText w:val="•"/>
      <w:lvlJc w:val="left"/>
      <w:pPr>
        <w:ind w:left="504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13AABB72">
      <w:start w:val="1"/>
      <w:numFmt w:val="bullet"/>
      <w:lvlText w:val="o"/>
      <w:lvlJc w:val="left"/>
      <w:pPr>
        <w:ind w:left="576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7D9E7DC4">
      <w:start w:val="1"/>
      <w:numFmt w:val="bullet"/>
      <w:lvlText w:val="▪"/>
      <w:lvlJc w:val="left"/>
      <w:pPr>
        <w:ind w:left="648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4"/>
  </w:num>
  <w:num w:numId="4">
    <w:abstractNumId w:val="3"/>
  </w:num>
  <w:num w:numId="5">
    <w:abstractNumId w:val="1"/>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9D"/>
    <w:rsid w:val="00027454"/>
    <w:rsid w:val="00062DE0"/>
    <w:rsid w:val="0018522F"/>
    <w:rsid w:val="00193516"/>
    <w:rsid w:val="001F11C2"/>
    <w:rsid w:val="00230064"/>
    <w:rsid w:val="00236D97"/>
    <w:rsid w:val="00342A1D"/>
    <w:rsid w:val="00351711"/>
    <w:rsid w:val="003663DC"/>
    <w:rsid w:val="003C04D1"/>
    <w:rsid w:val="003E2F51"/>
    <w:rsid w:val="004464E4"/>
    <w:rsid w:val="00602413"/>
    <w:rsid w:val="00604CEA"/>
    <w:rsid w:val="006E3A5F"/>
    <w:rsid w:val="0070781C"/>
    <w:rsid w:val="00731F11"/>
    <w:rsid w:val="00732122"/>
    <w:rsid w:val="00750CEA"/>
    <w:rsid w:val="007C0129"/>
    <w:rsid w:val="00861B79"/>
    <w:rsid w:val="008B6AFC"/>
    <w:rsid w:val="009828B7"/>
    <w:rsid w:val="00B04D69"/>
    <w:rsid w:val="00C0171E"/>
    <w:rsid w:val="00C607A4"/>
    <w:rsid w:val="00D419DF"/>
    <w:rsid w:val="00D4476B"/>
    <w:rsid w:val="00D47380"/>
    <w:rsid w:val="00DC5A9D"/>
    <w:rsid w:val="00E4707E"/>
    <w:rsid w:val="00FD1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0BB8"/>
  <w15:docId w15:val="{2AAEA59E-B8E8-422F-A1AA-47F03839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hanging="10"/>
    </w:pPr>
    <w:rPr>
      <w:rFonts w:ascii="Times New Roman" w:eastAsia="Times New Roman" w:hAnsi="Times New Roman" w:cs="Times New Roman"/>
      <w:color w:val="000000"/>
      <w:sz w:val="24"/>
    </w:rPr>
  </w:style>
  <w:style w:type="paragraph" w:styleId="Kop1">
    <w:name w:val="heading 1"/>
    <w:next w:val="Standaard"/>
    <w:link w:val="Kop1Char"/>
    <w:uiPriority w:val="9"/>
    <w:unhideWhenUsed/>
    <w:qFormat/>
    <w:pPr>
      <w:keepNext/>
      <w:keepLines/>
      <w:spacing w:after="10" w:line="249" w:lineRule="auto"/>
      <w:ind w:left="10" w:right="1" w:hanging="10"/>
      <w:outlineLvl w:val="0"/>
    </w:pPr>
    <w:rPr>
      <w:rFonts w:ascii="Times New Roman" w:eastAsia="Times New Roman" w:hAnsi="Times New Roman" w:cs="Times New Roman"/>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rPr>
  </w:style>
  <w:style w:type="paragraph" w:styleId="Ballontekst">
    <w:name w:val="Balloon Text"/>
    <w:basedOn w:val="Standaard"/>
    <w:link w:val="BallontekstChar"/>
    <w:uiPriority w:val="99"/>
    <w:semiHidden/>
    <w:unhideWhenUsed/>
    <w:rsid w:val="003C04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04D1"/>
    <w:rPr>
      <w:rFonts w:ascii="Segoe UI" w:eastAsia="Times New Roman" w:hAnsi="Segoe UI" w:cs="Segoe UI"/>
      <w:color w:val="000000"/>
      <w:sz w:val="18"/>
      <w:szCs w:val="18"/>
    </w:rPr>
  </w:style>
  <w:style w:type="paragraph" w:customStyle="1" w:styleId="Tekst">
    <w:name w:val="Tekst"/>
    <w:basedOn w:val="Standaard"/>
    <w:rsid w:val="00062DE0"/>
    <w:pPr>
      <w:spacing w:before="20" w:after="0" w:line="240" w:lineRule="auto"/>
      <w:ind w:left="0" w:firstLine="284"/>
      <w:jc w:val="both"/>
    </w:pPr>
    <w:rPr>
      <w:rFonts w:ascii="Arial" w:eastAsiaTheme="minorHAnsi" w:hAnsi="Arial" w:cs="Arial"/>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9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3478</Words>
  <Characters>19134</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cp:lastModifiedBy>Liesbeth Werrebrouck</cp:lastModifiedBy>
  <cp:revision>5</cp:revision>
  <cp:lastPrinted>2018-05-03T09:58:00Z</cp:lastPrinted>
  <dcterms:created xsi:type="dcterms:W3CDTF">2019-04-26T07:18:00Z</dcterms:created>
  <dcterms:modified xsi:type="dcterms:W3CDTF">2019-04-26T07:27:00Z</dcterms:modified>
</cp:coreProperties>
</file>